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3DBD" w14:textId="68861530" w:rsidR="00DB546E" w:rsidRPr="003E4596" w:rsidRDefault="0061226E" w:rsidP="003E4596">
      <w:pPr>
        <w:pStyle w:val="Otsikko1"/>
        <w:numPr>
          <w:ilvl w:val="0"/>
          <w:numId w:val="0"/>
        </w:numPr>
        <w:spacing w:before="0"/>
        <w:rPr>
          <w:sz w:val="28"/>
          <w:lang w:val="en-GB"/>
        </w:rPr>
      </w:pPr>
      <w:r w:rsidRPr="003E4596">
        <w:rPr>
          <w:sz w:val="28"/>
          <w:lang w:val="en-GB"/>
        </w:rPr>
        <w:t>Joint position paper by Finance Finland and Finnish Commerce Federation to the European Parliament and Council regarding the Commission’s proposal for a regulation on the legal tender of euro coins and banknotes</w:t>
      </w:r>
    </w:p>
    <w:p w14:paraId="14BFA0C3" w14:textId="77777777" w:rsidR="00DB546E" w:rsidRPr="003E4596" w:rsidRDefault="00DB546E" w:rsidP="00B90E8F">
      <w:pPr>
        <w:spacing w:after="240" w:line="22" w:lineRule="atLeast"/>
        <w:rPr>
          <w:b/>
          <w:bCs/>
          <w:lang w:val="en-GB"/>
        </w:rPr>
      </w:pPr>
    </w:p>
    <w:p w14:paraId="5E1B2D10" w14:textId="66B312BE" w:rsidR="0061226E" w:rsidRPr="002E4A5F" w:rsidRDefault="0061226E" w:rsidP="00B90E8F">
      <w:pPr>
        <w:spacing w:after="240" w:line="22" w:lineRule="atLeast"/>
        <w:rPr>
          <w:b/>
          <w:bCs/>
          <w:sz w:val="24"/>
          <w:szCs w:val="24"/>
          <w:lang w:val="en-GB"/>
        </w:rPr>
      </w:pPr>
      <w:r w:rsidRPr="002E4A5F">
        <w:rPr>
          <w:b/>
          <w:bCs/>
          <w:sz w:val="24"/>
          <w:szCs w:val="24"/>
          <w:lang w:val="en-GB"/>
        </w:rPr>
        <w:t>Summary</w:t>
      </w:r>
    </w:p>
    <w:p w14:paraId="1BFA991E" w14:textId="77777777" w:rsidR="00DC6412" w:rsidRPr="003E4596" w:rsidRDefault="0061226E" w:rsidP="003D17FD">
      <w:pPr>
        <w:pStyle w:val="Luettelokappale"/>
        <w:numPr>
          <w:ilvl w:val="0"/>
          <w:numId w:val="32"/>
        </w:numPr>
        <w:spacing w:after="120"/>
        <w:ind w:left="714" w:hanging="357"/>
        <w:contextualSpacing w:val="0"/>
        <w:rPr>
          <w:lang w:val="en-GB"/>
        </w:rPr>
      </w:pPr>
      <w:r w:rsidRPr="003E4596">
        <w:rPr>
          <w:lang w:val="en-GB"/>
        </w:rPr>
        <w:t xml:space="preserve">The European Commission’s proposal for a regulation on the legal tender of euro coins and banknotes </w:t>
      </w:r>
      <w:r w:rsidR="00E70D74" w:rsidRPr="003E4596">
        <w:rPr>
          <w:lang w:val="en-GB"/>
        </w:rPr>
        <w:t>can</w:t>
      </w:r>
      <w:r w:rsidR="00022F6D" w:rsidRPr="003E4596">
        <w:rPr>
          <w:lang w:val="en-GB"/>
        </w:rPr>
        <w:t xml:space="preserve"> </w:t>
      </w:r>
      <w:r w:rsidR="00FC2C45" w:rsidRPr="003E4596">
        <w:rPr>
          <w:lang w:val="en-GB"/>
        </w:rPr>
        <w:t xml:space="preserve">drive up </w:t>
      </w:r>
      <w:r w:rsidRPr="003E4596">
        <w:rPr>
          <w:lang w:val="en-GB"/>
        </w:rPr>
        <w:t xml:space="preserve">costs </w:t>
      </w:r>
      <w:r w:rsidR="00FC2C45" w:rsidRPr="003E4596">
        <w:rPr>
          <w:lang w:val="en-GB"/>
        </w:rPr>
        <w:t>for</w:t>
      </w:r>
      <w:r w:rsidRPr="003E4596">
        <w:rPr>
          <w:lang w:val="en-GB"/>
        </w:rPr>
        <w:t xml:space="preserve"> consumers, businesses and society if</w:t>
      </w:r>
      <w:r w:rsidR="00FC2C45" w:rsidRPr="003E4596">
        <w:rPr>
          <w:lang w:val="en-GB"/>
        </w:rPr>
        <w:t xml:space="preserve"> it leads to</w:t>
      </w:r>
      <w:r w:rsidRPr="003E4596">
        <w:rPr>
          <w:lang w:val="en-GB"/>
        </w:rPr>
        <w:t xml:space="preserve"> the volume of cash </w:t>
      </w:r>
      <w:r w:rsidR="00FC2C45" w:rsidRPr="003E4596">
        <w:rPr>
          <w:lang w:val="en-GB"/>
        </w:rPr>
        <w:t xml:space="preserve">being </w:t>
      </w:r>
      <w:r w:rsidRPr="003E4596">
        <w:rPr>
          <w:lang w:val="en-GB"/>
        </w:rPr>
        <w:t xml:space="preserve">increased without </w:t>
      </w:r>
      <w:r w:rsidR="00143A6C" w:rsidRPr="003E4596">
        <w:rPr>
          <w:lang w:val="en-GB"/>
        </w:rPr>
        <w:t xml:space="preserve">a </w:t>
      </w:r>
      <w:r w:rsidRPr="003E4596">
        <w:rPr>
          <w:lang w:val="en-GB"/>
        </w:rPr>
        <w:t>real need or demand.</w:t>
      </w:r>
    </w:p>
    <w:p w14:paraId="77E60502" w14:textId="77777777" w:rsidR="00DC6412" w:rsidRPr="003E4596" w:rsidRDefault="0061226E" w:rsidP="003D17FD">
      <w:pPr>
        <w:pStyle w:val="Luettelokappale"/>
        <w:numPr>
          <w:ilvl w:val="0"/>
          <w:numId w:val="32"/>
        </w:numPr>
        <w:spacing w:after="120"/>
        <w:ind w:left="714" w:hanging="357"/>
        <w:contextualSpacing w:val="0"/>
        <w:rPr>
          <w:lang w:val="en-GB"/>
        </w:rPr>
      </w:pPr>
      <w:r w:rsidRPr="003E4596">
        <w:rPr>
          <w:lang w:val="en-GB"/>
        </w:rPr>
        <w:t>Digitalisation increase</w:t>
      </w:r>
      <w:r w:rsidR="005017D5" w:rsidRPr="003E4596">
        <w:rPr>
          <w:lang w:val="en-GB"/>
        </w:rPr>
        <w:t>s</w:t>
      </w:r>
      <w:r w:rsidRPr="003E4596">
        <w:rPr>
          <w:lang w:val="en-GB"/>
        </w:rPr>
        <w:t xml:space="preserve"> the </w:t>
      </w:r>
      <w:r w:rsidR="004D5E33" w:rsidRPr="003E4596">
        <w:rPr>
          <w:lang w:val="en-GB"/>
        </w:rPr>
        <w:t>range</w:t>
      </w:r>
      <w:r w:rsidR="00273039" w:rsidRPr="003E4596">
        <w:rPr>
          <w:lang w:val="en-GB"/>
        </w:rPr>
        <w:t xml:space="preserve"> of different kinds of </w:t>
      </w:r>
      <w:r w:rsidRPr="003E4596">
        <w:rPr>
          <w:lang w:val="en-GB"/>
        </w:rPr>
        <w:t xml:space="preserve">self-service concepts in </w:t>
      </w:r>
      <w:r w:rsidR="000A3C95" w:rsidRPr="003E4596">
        <w:rPr>
          <w:lang w:val="en-GB"/>
        </w:rPr>
        <w:t>all</w:t>
      </w:r>
      <w:r w:rsidRPr="003E4596">
        <w:rPr>
          <w:lang w:val="en-GB"/>
        </w:rPr>
        <w:t xml:space="preserve"> </w:t>
      </w:r>
      <w:r w:rsidR="006F1288" w:rsidRPr="003E4596">
        <w:rPr>
          <w:lang w:val="en-GB"/>
        </w:rPr>
        <w:t>types</w:t>
      </w:r>
      <w:r w:rsidRPr="003E4596">
        <w:rPr>
          <w:lang w:val="en-GB"/>
        </w:rPr>
        <w:t xml:space="preserve"> of services.</w:t>
      </w:r>
      <w:r w:rsidR="00DB546E" w:rsidRPr="003E4596">
        <w:rPr>
          <w:lang w:val="en-GB"/>
        </w:rPr>
        <w:t xml:space="preserve"> </w:t>
      </w:r>
      <w:r w:rsidRPr="003E4596">
        <w:rPr>
          <w:lang w:val="en-GB"/>
        </w:rPr>
        <w:t>Self-service</w:t>
      </w:r>
      <w:r w:rsidR="005017D5" w:rsidRPr="003E4596">
        <w:rPr>
          <w:lang w:val="en-GB"/>
        </w:rPr>
        <w:t>s</w:t>
      </w:r>
      <w:r w:rsidRPr="003E4596">
        <w:rPr>
          <w:lang w:val="en-GB"/>
        </w:rPr>
        <w:t xml:space="preserve"> </w:t>
      </w:r>
      <w:r w:rsidR="005017D5" w:rsidRPr="003E4596">
        <w:rPr>
          <w:lang w:val="en-GB"/>
        </w:rPr>
        <w:t xml:space="preserve">are </w:t>
      </w:r>
      <w:r w:rsidR="0050505C" w:rsidRPr="003E4596">
        <w:rPr>
          <w:lang w:val="en-GB"/>
        </w:rPr>
        <w:t>usually</w:t>
      </w:r>
      <w:r w:rsidRPr="003E4596">
        <w:rPr>
          <w:lang w:val="en-GB"/>
        </w:rPr>
        <w:t xml:space="preserve"> paid for </w:t>
      </w:r>
      <w:r w:rsidR="005017D5" w:rsidRPr="003E4596">
        <w:rPr>
          <w:lang w:val="en-GB"/>
        </w:rPr>
        <w:t xml:space="preserve">with </w:t>
      </w:r>
      <w:r w:rsidRPr="003E4596">
        <w:rPr>
          <w:lang w:val="en-GB"/>
        </w:rPr>
        <w:t>digital payment methods.</w:t>
      </w:r>
    </w:p>
    <w:p w14:paraId="348FE22E" w14:textId="1395A1D3" w:rsidR="00DC6412" w:rsidRPr="003E4596" w:rsidRDefault="0061226E" w:rsidP="003D17FD">
      <w:pPr>
        <w:pStyle w:val="Luettelokappale"/>
        <w:numPr>
          <w:ilvl w:val="0"/>
          <w:numId w:val="32"/>
        </w:numPr>
        <w:spacing w:after="120"/>
        <w:ind w:left="714" w:hanging="357"/>
        <w:contextualSpacing w:val="0"/>
        <w:rPr>
          <w:lang w:val="en-GB"/>
        </w:rPr>
      </w:pPr>
      <w:r w:rsidRPr="003E4596">
        <w:rPr>
          <w:lang w:val="en-GB"/>
        </w:rPr>
        <w:t xml:space="preserve">The </w:t>
      </w:r>
      <w:r w:rsidR="00270288" w:rsidRPr="003E4596">
        <w:rPr>
          <w:lang w:val="en-GB"/>
        </w:rPr>
        <w:t xml:space="preserve">proposed </w:t>
      </w:r>
      <w:r w:rsidRPr="003E4596">
        <w:rPr>
          <w:lang w:val="en-GB"/>
        </w:rPr>
        <w:t xml:space="preserve">regulation can </w:t>
      </w:r>
      <w:r w:rsidR="0096084F" w:rsidRPr="003E4596">
        <w:rPr>
          <w:lang w:val="en-GB"/>
        </w:rPr>
        <w:t>hinder</w:t>
      </w:r>
      <w:r w:rsidRPr="003E4596">
        <w:rPr>
          <w:lang w:val="en-GB"/>
        </w:rPr>
        <w:t xml:space="preserve"> the development and adoption of innovations (</w:t>
      </w:r>
      <w:r w:rsidR="0095510A">
        <w:rPr>
          <w:lang w:val="en-GB"/>
        </w:rPr>
        <w:t>including</w:t>
      </w:r>
      <w:r w:rsidRPr="003E4596">
        <w:rPr>
          <w:lang w:val="en-GB"/>
        </w:rPr>
        <w:t xml:space="preserve"> instant payments</w:t>
      </w:r>
      <w:r w:rsidR="0095510A">
        <w:rPr>
          <w:lang w:val="en-GB"/>
        </w:rPr>
        <w:t xml:space="preserve"> and the </w:t>
      </w:r>
      <w:r w:rsidRPr="003E4596">
        <w:rPr>
          <w:lang w:val="en-GB"/>
        </w:rPr>
        <w:t>digital euro) by interfering with the natural trends of cash usage.</w:t>
      </w:r>
      <w:r w:rsidR="00DB546E" w:rsidRPr="003E4596">
        <w:rPr>
          <w:lang w:val="en-GB"/>
        </w:rPr>
        <w:t xml:space="preserve"> </w:t>
      </w:r>
      <w:r w:rsidR="0096084F" w:rsidRPr="003E4596">
        <w:rPr>
          <w:lang w:val="en-GB"/>
        </w:rPr>
        <w:t xml:space="preserve">Hindering </w:t>
      </w:r>
      <w:r w:rsidR="006E5F2E" w:rsidRPr="003E4596">
        <w:rPr>
          <w:lang w:val="en-GB"/>
        </w:rPr>
        <w:t xml:space="preserve">innovation can </w:t>
      </w:r>
      <w:r w:rsidR="005A00FE" w:rsidRPr="003E4596">
        <w:rPr>
          <w:lang w:val="en-GB"/>
        </w:rPr>
        <w:t>stunt economic growth that could otherwise be promoted with more efficient payment solutions.</w:t>
      </w:r>
    </w:p>
    <w:p w14:paraId="3B5C619E" w14:textId="7144A8AF" w:rsidR="00DC6412" w:rsidRPr="003E4596" w:rsidRDefault="00827A45" w:rsidP="003D17FD">
      <w:pPr>
        <w:pStyle w:val="Luettelokappale"/>
        <w:numPr>
          <w:ilvl w:val="0"/>
          <w:numId w:val="32"/>
        </w:numPr>
        <w:spacing w:after="120"/>
        <w:ind w:left="714" w:hanging="357"/>
        <w:contextualSpacing w:val="0"/>
        <w:rPr>
          <w:lang w:val="en-GB"/>
        </w:rPr>
      </w:pPr>
      <w:r w:rsidRPr="003E4596">
        <w:rPr>
          <w:lang w:val="en-GB"/>
        </w:rPr>
        <w:t xml:space="preserve">The </w:t>
      </w:r>
      <w:r w:rsidR="007519C7" w:rsidRPr="003E4596">
        <w:rPr>
          <w:lang w:val="en-GB"/>
        </w:rPr>
        <w:t xml:space="preserve">proposed </w:t>
      </w:r>
      <w:r w:rsidRPr="003E4596">
        <w:rPr>
          <w:lang w:val="en-GB"/>
        </w:rPr>
        <w:t xml:space="preserve">regulation can </w:t>
      </w:r>
      <w:r w:rsidR="005D25ED" w:rsidRPr="003E4596">
        <w:rPr>
          <w:lang w:val="en-GB"/>
        </w:rPr>
        <w:t>increase the level of</w:t>
      </w:r>
      <w:r w:rsidR="004044A3" w:rsidRPr="003E4596">
        <w:rPr>
          <w:lang w:val="en-GB"/>
        </w:rPr>
        <w:t xml:space="preserve"> </w:t>
      </w:r>
      <w:r w:rsidRPr="003E4596">
        <w:rPr>
          <w:lang w:val="en-GB"/>
        </w:rPr>
        <w:t>physical threat, crime and insecurity in society.</w:t>
      </w:r>
      <w:r w:rsidR="00DB546E" w:rsidRPr="003E4596">
        <w:rPr>
          <w:lang w:val="en-GB"/>
        </w:rPr>
        <w:t xml:space="preserve"> </w:t>
      </w:r>
      <w:r w:rsidRPr="003E4596">
        <w:rPr>
          <w:lang w:val="en-GB"/>
        </w:rPr>
        <w:t>Cash</w:t>
      </w:r>
      <w:r w:rsidR="002B56D1" w:rsidRPr="003E4596">
        <w:rPr>
          <w:lang w:val="en-GB"/>
        </w:rPr>
        <w:t xml:space="preserve"> usage</w:t>
      </w:r>
      <w:r w:rsidRPr="003E4596">
        <w:rPr>
          <w:lang w:val="en-GB"/>
        </w:rPr>
        <w:t xml:space="preserve"> </w:t>
      </w:r>
      <w:r w:rsidR="004431E8" w:rsidRPr="003E4596">
        <w:rPr>
          <w:lang w:val="en-GB"/>
        </w:rPr>
        <w:t xml:space="preserve">is </w:t>
      </w:r>
      <w:r w:rsidR="002B56D1" w:rsidRPr="003E4596">
        <w:rPr>
          <w:lang w:val="en-GB"/>
        </w:rPr>
        <w:t>connected with the grey economy</w:t>
      </w:r>
      <w:r w:rsidRPr="003E4596">
        <w:rPr>
          <w:lang w:val="en-GB"/>
        </w:rPr>
        <w:t>.</w:t>
      </w:r>
      <w:r w:rsidR="00DB546E" w:rsidRPr="003E4596">
        <w:rPr>
          <w:lang w:val="en-GB"/>
        </w:rPr>
        <w:t xml:space="preserve"> </w:t>
      </w:r>
      <w:r w:rsidR="00273039" w:rsidRPr="003E4596">
        <w:rPr>
          <w:lang w:val="en-GB"/>
        </w:rPr>
        <w:t xml:space="preserve">EU-level regulation </w:t>
      </w:r>
      <w:r w:rsidR="0055704A" w:rsidRPr="003E4596">
        <w:rPr>
          <w:lang w:val="en-GB"/>
        </w:rPr>
        <w:t xml:space="preserve">enacted </w:t>
      </w:r>
      <w:r w:rsidR="00273039" w:rsidRPr="003E4596">
        <w:rPr>
          <w:lang w:val="en-GB"/>
        </w:rPr>
        <w:t>t</w:t>
      </w:r>
      <w:r w:rsidR="002B56D1" w:rsidRPr="003E4596">
        <w:rPr>
          <w:lang w:val="en-GB"/>
        </w:rPr>
        <w:t>o curb tax evasion, money laundering and other illicit activities</w:t>
      </w:r>
      <w:r w:rsidR="0055704A" w:rsidRPr="003E4596">
        <w:rPr>
          <w:lang w:val="en-GB"/>
        </w:rPr>
        <w:t xml:space="preserve"> already </w:t>
      </w:r>
      <w:r w:rsidR="000304A0" w:rsidRPr="003E4596">
        <w:rPr>
          <w:lang w:val="en-GB"/>
        </w:rPr>
        <w:t>contains restrictions on</w:t>
      </w:r>
      <w:r w:rsidR="0055704A" w:rsidRPr="003E4596">
        <w:rPr>
          <w:lang w:val="en-GB"/>
        </w:rPr>
        <w:t xml:space="preserve"> cash payments</w:t>
      </w:r>
      <w:r w:rsidR="002B56D1" w:rsidRPr="003E4596">
        <w:rPr>
          <w:lang w:val="en-GB"/>
        </w:rPr>
        <w:t xml:space="preserve"> </w:t>
      </w:r>
      <w:r w:rsidRPr="003E4596">
        <w:rPr>
          <w:lang w:val="en-GB"/>
        </w:rPr>
        <w:t>(e.g. discontinuation of 500</w:t>
      </w:r>
      <w:r w:rsidR="001D7B10">
        <w:rPr>
          <w:lang w:val="en-GB"/>
        </w:rPr>
        <w:t>-</w:t>
      </w:r>
      <w:r w:rsidRPr="003E4596">
        <w:rPr>
          <w:lang w:val="en-GB"/>
        </w:rPr>
        <w:t xml:space="preserve">euro banknotes, </w:t>
      </w:r>
      <w:r w:rsidR="00006272" w:rsidRPr="003E4596">
        <w:rPr>
          <w:lang w:val="en-GB"/>
        </w:rPr>
        <w:t>upper limit on large</w:t>
      </w:r>
      <w:r w:rsidR="004431E8" w:rsidRPr="003E4596">
        <w:rPr>
          <w:lang w:val="en-GB"/>
        </w:rPr>
        <w:t xml:space="preserve"> </w:t>
      </w:r>
      <w:r w:rsidRPr="003E4596">
        <w:rPr>
          <w:lang w:val="en-GB"/>
        </w:rPr>
        <w:t>cash payment</w:t>
      </w:r>
      <w:r w:rsidR="004431E8" w:rsidRPr="003E4596">
        <w:rPr>
          <w:lang w:val="en-GB"/>
        </w:rPr>
        <w:t>s</w:t>
      </w:r>
      <w:r w:rsidRPr="003E4596">
        <w:rPr>
          <w:lang w:val="en-GB"/>
        </w:rPr>
        <w:t>).</w:t>
      </w:r>
      <w:r w:rsidR="00DB546E" w:rsidRPr="003E4596">
        <w:rPr>
          <w:lang w:val="en-GB"/>
        </w:rPr>
        <w:t xml:space="preserve"> </w:t>
      </w:r>
      <w:r w:rsidRPr="003E4596">
        <w:rPr>
          <w:lang w:val="en-GB"/>
        </w:rPr>
        <w:t xml:space="preserve">This </w:t>
      </w:r>
      <w:r w:rsidR="006A0FE9" w:rsidRPr="003E4596">
        <w:rPr>
          <w:lang w:val="en-GB"/>
        </w:rPr>
        <w:t xml:space="preserve">must </w:t>
      </w:r>
      <w:r w:rsidRPr="003E4596">
        <w:rPr>
          <w:lang w:val="en-GB"/>
        </w:rPr>
        <w:t xml:space="preserve">be taken into account </w:t>
      </w:r>
      <w:r w:rsidR="00080CB4" w:rsidRPr="003E4596">
        <w:rPr>
          <w:lang w:val="en-GB"/>
        </w:rPr>
        <w:t xml:space="preserve">in future work on </w:t>
      </w:r>
      <w:r w:rsidRPr="003E4596">
        <w:rPr>
          <w:lang w:val="en-GB"/>
        </w:rPr>
        <w:t>the proposal.</w:t>
      </w:r>
    </w:p>
    <w:p w14:paraId="67DA9FAA" w14:textId="77777777" w:rsidR="00DC6412" w:rsidRPr="003E4596" w:rsidRDefault="00407D05" w:rsidP="003D17FD">
      <w:pPr>
        <w:pStyle w:val="Luettelokappale"/>
        <w:numPr>
          <w:ilvl w:val="0"/>
          <w:numId w:val="32"/>
        </w:numPr>
        <w:spacing w:after="120"/>
        <w:ind w:left="714" w:hanging="357"/>
        <w:contextualSpacing w:val="0"/>
        <w:rPr>
          <w:lang w:val="en-GB"/>
        </w:rPr>
      </w:pPr>
      <w:r w:rsidRPr="003E4596">
        <w:rPr>
          <w:lang w:val="en-GB"/>
        </w:rPr>
        <w:t>C</w:t>
      </w:r>
      <w:r w:rsidR="002B56D1" w:rsidRPr="003E4596">
        <w:rPr>
          <w:lang w:val="en-GB"/>
        </w:rPr>
        <w:t>ustomer behaviour and the volume of cash</w:t>
      </w:r>
      <w:r w:rsidR="008670B1" w:rsidRPr="003E4596">
        <w:rPr>
          <w:lang w:val="en-GB"/>
        </w:rPr>
        <w:t xml:space="preserve"> </w:t>
      </w:r>
      <w:r w:rsidR="004034F8" w:rsidRPr="003E4596">
        <w:rPr>
          <w:lang w:val="en-GB"/>
        </w:rPr>
        <w:t xml:space="preserve">in circulation </w:t>
      </w:r>
      <w:r w:rsidRPr="003E4596">
        <w:rPr>
          <w:lang w:val="en-GB"/>
        </w:rPr>
        <w:t xml:space="preserve">in the retail payments sector </w:t>
      </w:r>
      <w:r w:rsidR="0041109A" w:rsidRPr="003E4596">
        <w:rPr>
          <w:lang w:val="en-GB"/>
        </w:rPr>
        <w:t xml:space="preserve">vary </w:t>
      </w:r>
      <w:r w:rsidR="000304A0" w:rsidRPr="003E4596">
        <w:rPr>
          <w:lang w:val="en-GB"/>
        </w:rPr>
        <w:t>widely</w:t>
      </w:r>
      <w:r w:rsidR="0041109A" w:rsidRPr="003E4596">
        <w:rPr>
          <w:lang w:val="en-GB"/>
        </w:rPr>
        <w:t xml:space="preserve"> </w:t>
      </w:r>
      <w:r w:rsidR="00827A45" w:rsidRPr="003E4596">
        <w:rPr>
          <w:lang w:val="en-GB"/>
        </w:rPr>
        <w:t>between</w:t>
      </w:r>
      <w:r w:rsidRPr="003E4596">
        <w:rPr>
          <w:lang w:val="en-GB"/>
        </w:rPr>
        <w:t xml:space="preserve"> </w:t>
      </w:r>
      <w:r w:rsidR="00827A45" w:rsidRPr="003E4596">
        <w:rPr>
          <w:lang w:val="en-GB"/>
        </w:rPr>
        <w:t>different European countries</w:t>
      </w:r>
      <w:r w:rsidRPr="003E4596">
        <w:rPr>
          <w:lang w:val="en-GB"/>
        </w:rPr>
        <w:t xml:space="preserve"> and even within a single country</w:t>
      </w:r>
      <w:r w:rsidR="00827A45" w:rsidRPr="003E4596">
        <w:rPr>
          <w:lang w:val="en-GB"/>
        </w:rPr>
        <w:t>.</w:t>
      </w:r>
      <w:r w:rsidR="00DB546E" w:rsidRPr="003E4596">
        <w:rPr>
          <w:lang w:val="en-GB"/>
        </w:rPr>
        <w:t xml:space="preserve"> </w:t>
      </w:r>
      <w:r w:rsidR="00827A45" w:rsidRPr="003E4596">
        <w:rPr>
          <w:lang w:val="en-GB"/>
        </w:rPr>
        <w:t xml:space="preserve">Any </w:t>
      </w:r>
      <w:r w:rsidR="00F709A0" w:rsidRPr="003E4596">
        <w:rPr>
          <w:lang w:val="en-GB"/>
        </w:rPr>
        <w:t>potential</w:t>
      </w:r>
      <w:r w:rsidR="00827A45" w:rsidRPr="003E4596">
        <w:rPr>
          <w:lang w:val="en-GB"/>
        </w:rPr>
        <w:t xml:space="preserve"> regulation in this area must leave </w:t>
      </w:r>
      <w:r w:rsidR="00B333A9" w:rsidRPr="003E4596">
        <w:rPr>
          <w:lang w:val="en-GB"/>
        </w:rPr>
        <w:t>sufficient</w:t>
      </w:r>
      <w:r w:rsidR="00827A45" w:rsidRPr="003E4596">
        <w:rPr>
          <w:lang w:val="en-GB"/>
        </w:rPr>
        <w:t xml:space="preserve"> national discretion </w:t>
      </w:r>
      <w:r w:rsidR="00264C76" w:rsidRPr="003E4596">
        <w:rPr>
          <w:lang w:val="en-GB"/>
        </w:rPr>
        <w:t>to</w:t>
      </w:r>
      <w:r w:rsidR="00827A45" w:rsidRPr="003E4596">
        <w:rPr>
          <w:lang w:val="en-GB"/>
        </w:rPr>
        <w:t xml:space="preserve"> </w:t>
      </w:r>
      <w:r w:rsidR="00A1729F" w:rsidRPr="003E4596">
        <w:rPr>
          <w:lang w:val="en-GB"/>
        </w:rPr>
        <w:t>m</w:t>
      </w:r>
      <w:r w:rsidR="00827A45" w:rsidRPr="003E4596">
        <w:rPr>
          <w:lang w:val="en-GB"/>
        </w:rPr>
        <w:t xml:space="preserve">ember </w:t>
      </w:r>
      <w:r w:rsidR="00A1729F" w:rsidRPr="003E4596">
        <w:rPr>
          <w:lang w:val="en-GB"/>
        </w:rPr>
        <w:t>s</w:t>
      </w:r>
      <w:r w:rsidR="00827A45" w:rsidRPr="003E4596">
        <w:rPr>
          <w:lang w:val="en-GB"/>
        </w:rPr>
        <w:t>tates.</w:t>
      </w:r>
    </w:p>
    <w:p w14:paraId="0B5AB3E0" w14:textId="77777777" w:rsidR="00DC6412" w:rsidRPr="003E4596" w:rsidRDefault="00E017B0" w:rsidP="003D17FD">
      <w:pPr>
        <w:pStyle w:val="Luettelokappale"/>
        <w:numPr>
          <w:ilvl w:val="0"/>
          <w:numId w:val="32"/>
        </w:numPr>
        <w:spacing w:after="120"/>
        <w:ind w:left="714" w:hanging="357"/>
        <w:contextualSpacing w:val="0"/>
        <w:rPr>
          <w:lang w:val="en-GB"/>
        </w:rPr>
      </w:pPr>
      <w:r w:rsidRPr="003E4596">
        <w:rPr>
          <w:lang w:val="en-GB"/>
        </w:rPr>
        <w:t xml:space="preserve">Payment </w:t>
      </w:r>
      <w:r w:rsidR="00527BBE" w:rsidRPr="003E4596">
        <w:rPr>
          <w:lang w:val="en-GB"/>
        </w:rPr>
        <w:t>methods</w:t>
      </w:r>
      <w:r w:rsidRPr="003E4596">
        <w:rPr>
          <w:lang w:val="en-GB"/>
        </w:rPr>
        <w:t xml:space="preserve"> must be considered as a whole</w:t>
      </w:r>
      <w:r w:rsidR="00B34774" w:rsidRPr="003E4596">
        <w:rPr>
          <w:lang w:val="en-GB"/>
        </w:rPr>
        <w:t>. T</w:t>
      </w:r>
      <w:r w:rsidRPr="003E4596">
        <w:rPr>
          <w:lang w:val="en-GB"/>
        </w:rPr>
        <w:t xml:space="preserve">he majority of payments are </w:t>
      </w:r>
      <w:r w:rsidR="00B34774" w:rsidRPr="003E4596">
        <w:rPr>
          <w:lang w:val="en-GB"/>
        </w:rPr>
        <w:t xml:space="preserve">already </w:t>
      </w:r>
      <w:r w:rsidRPr="003E4596">
        <w:rPr>
          <w:lang w:val="en-GB"/>
        </w:rPr>
        <w:t>digital.</w:t>
      </w:r>
      <w:r w:rsidR="00DB546E" w:rsidRPr="003E4596">
        <w:rPr>
          <w:lang w:val="en-GB"/>
        </w:rPr>
        <w:t xml:space="preserve"> </w:t>
      </w:r>
      <w:r w:rsidR="00531880" w:rsidRPr="003E4596">
        <w:rPr>
          <w:lang w:val="en-GB"/>
        </w:rPr>
        <w:t>Citizens receive i</w:t>
      </w:r>
      <w:r w:rsidRPr="003E4596">
        <w:rPr>
          <w:lang w:val="en-GB"/>
        </w:rPr>
        <w:t xml:space="preserve">ncome directly on </w:t>
      </w:r>
      <w:r w:rsidR="00531880" w:rsidRPr="003E4596">
        <w:rPr>
          <w:lang w:val="en-GB"/>
        </w:rPr>
        <w:t xml:space="preserve">their personal </w:t>
      </w:r>
      <w:r w:rsidRPr="003E4596">
        <w:rPr>
          <w:lang w:val="en-GB"/>
        </w:rPr>
        <w:t>bank accounts</w:t>
      </w:r>
      <w:r w:rsidR="00E03CEF" w:rsidRPr="003E4596">
        <w:rPr>
          <w:lang w:val="en-GB"/>
        </w:rPr>
        <w:t xml:space="preserve"> (salaries, pensions, benefits)</w:t>
      </w:r>
      <w:r w:rsidR="00B34774" w:rsidRPr="003E4596">
        <w:rPr>
          <w:lang w:val="en-GB"/>
        </w:rPr>
        <w:t xml:space="preserve"> and</w:t>
      </w:r>
      <w:r w:rsidRPr="003E4596">
        <w:rPr>
          <w:lang w:val="en-GB"/>
        </w:rPr>
        <w:t xml:space="preserve"> handle </w:t>
      </w:r>
      <w:r w:rsidR="00531880" w:rsidRPr="003E4596">
        <w:rPr>
          <w:lang w:val="en-GB"/>
        </w:rPr>
        <w:t>the funds</w:t>
      </w:r>
      <w:r w:rsidRPr="003E4596">
        <w:rPr>
          <w:lang w:val="en-GB"/>
        </w:rPr>
        <w:t xml:space="preserve"> predominantly digitally (credit transfers through online or mobile banking, card and mobile payments, direct payments).</w:t>
      </w:r>
      <w:r w:rsidR="00DB546E" w:rsidRPr="003E4596">
        <w:rPr>
          <w:lang w:val="en-GB"/>
        </w:rPr>
        <w:t xml:space="preserve"> </w:t>
      </w:r>
      <w:r w:rsidRPr="003E4596">
        <w:rPr>
          <w:lang w:val="en-GB"/>
        </w:rPr>
        <w:t xml:space="preserve">Social security benefits are no longer paid out in cash or with vouchers, which have been replaced with </w:t>
      </w:r>
      <w:r w:rsidR="00C70F75" w:rsidRPr="003E4596">
        <w:rPr>
          <w:lang w:val="en-GB"/>
        </w:rPr>
        <w:t xml:space="preserve">e.g. </w:t>
      </w:r>
      <w:r w:rsidRPr="003E4596">
        <w:rPr>
          <w:lang w:val="en-GB"/>
        </w:rPr>
        <w:t xml:space="preserve">prepaid debit cards that </w:t>
      </w:r>
      <w:r w:rsidR="00F311FF" w:rsidRPr="003E4596">
        <w:rPr>
          <w:lang w:val="en-GB"/>
        </w:rPr>
        <w:t xml:space="preserve">have limited use </w:t>
      </w:r>
      <w:r w:rsidR="009D588E" w:rsidRPr="003E4596">
        <w:rPr>
          <w:lang w:val="en-GB"/>
        </w:rPr>
        <w:t>based on</w:t>
      </w:r>
      <w:r w:rsidRPr="003E4596">
        <w:rPr>
          <w:lang w:val="en-GB"/>
        </w:rPr>
        <w:t xml:space="preserve"> the benefit they are linked with.</w:t>
      </w:r>
      <w:r w:rsidR="00DB546E" w:rsidRPr="003E4596">
        <w:rPr>
          <w:lang w:val="en-GB"/>
        </w:rPr>
        <w:t xml:space="preserve"> </w:t>
      </w:r>
      <w:r w:rsidRPr="003E4596">
        <w:rPr>
          <w:lang w:val="en-GB"/>
        </w:rPr>
        <w:t xml:space="preserve">Retail consumption is moving </w:t>
      </w:r>
      <w:r w:rsidR="00EC10F5" w:rsidRPr="003E4596">
        <w:rPr>
          <w:lang w:val="en-GB"/>
        </w:rPr>
        <w:t xml:space="preserve">increasingly </w:t>
      </w:r>
      <w:r w:rsidRPr="003E4596">
        <w:rPr>
          <w:lang w:val="en-GB"/>
        </w:rPr>
        <w:t>online</w:t>
      </w:r>
      <w:r w:rsidR="002237EE" w:rsidRPr="003E4596">
        <w:rPr>
          <w:lang w:val="en-GB"/>
        </w:rPr>
        <w:t xml:space="preserve"> into e</w:t>
      </w:r>
      <w:r w:rsidR="002237EE" w:rsidRPr="003E4596">
        <w:rPr>
          <w:rFonts w:cs="Arial"/>
          <w:lang w:val="en-GB"/>
        </w:rPr>
        <w:t>‍-‍</w:t>
      </w:r>
      <w:r w:rsidR="002237EE" w:rsidRPr="003E4596">
        <w:rPr>
          <w:lang w:val="en-GB"/>
        </w:rPr>
        <w:t>commerce</w:t>
      </w:r>
      <w:r w:rsidR="0024777E" w:rsidRPr="003E4596">
        <w:rPr>
          <w:lang w:val="en-GB"/>
        </w:rPr>
        <w:t>,</w:t>
      </w:r>
      <w:r w:rsidRPr="003E4596">
        <w:rPr>
          <w:lang w:val="en-GB"/>
        </w:rPr>
        <w:t xml:space="preserve"> </w:t>
      </w:r>
      <w:r w:rsidR="002237EE" w:rsidRPr="003E4596">
        <w:rPr>
          <w:lang w:val="en-GB"/>
        </w:rPr>
        <w:t xml:space="preserve">where cash payment </w:t>
      </w:r>
      <w:r w:rsidR="001D0B1B" w:rsidRPr="003E4596">
        <w:rPr>
          <w:lang w:val="en-GB"/>
        </w:rPr>
        <w:t>is</w:t>
      </w:r>
      <w:r w:rsidR="002237EE" w:rsidRPr="003E4596">
        <w:rPr>
          <w:lang w:val="en-GB"/>
        </w:rPr>
        <w:t xml:space="preserve"> not an option</w:t>
      </w:r>
      <w:r w:rsidRPr="003E4596">
        <w:rPr>
          <w:lang w:val="en-GB"/>
        </w:rPr>
        <w:t>.</w:t>
      </w:r>
    </w:p>
    <w:p w14:paraId="67F85BE3" w14:textId="77777777" w:rsidR="00DC6412" w:rsidRPr="003E4596" w:rsidRDefault="00E017B0" w:rsidP="003D17FD">
      <w:pPr>
        <w:pStyle w:val="Luettelokappale"/>
        <w:numPr>
          <w:ilvl w:val="0"/>
          <w:numId w:val="32"/>
        </w:numPr>
        <w:spacing w:after="120"/>
        <w:ind w:left="714" w:hanging="357"/>
        <w:contextualSpacing w:val="0"/>
        <w:rPr>
          <w:lang w:val="en-GB"/>
        </w:rPr>
      </w:pPr>
      <w:r w:rsidRPr="003E4596">
        <w:rPr>
          <w:lang w:val="en-GB"/>
        </w:rPr>
        <w:t xml:space="preserve">Increasing the use of cash will not improve the inclusion of </w:t>
      </w:r>
      <w:r w:rsidR="001F668E" w:rsidRPr="003E4596">
        <w:rPr>
          <w:lang w:val="en-GB"/>
        </w:rPr>
        <w:t>vulnerable</w:t>
      </w:r>
      <w:r w:rsidRPr="003E4596">
        <w:rPr>
          <w:lang w:val="en-GB"/>
        </w:rPr>
        <w:t xml:space="preserve"> groups or </w:t>
      </w:r>
      <w:r w:rsidR="00387611" w:rsidRPr="003E4596">
        <w:rPr>
          <w:lang w:val="en-GB"/>
        </w:rPr>
        <w:t xml:space="preserve">financial </w:t>
      </w:r>
      <w:r w:rsidRPr="003E4596">
        <w:rPr>
          <w:lang w:val="en-GB"/>
        </w:rPr>
        <w:t>preparedness as such.</w:t>
      </w:r>
      <w:r w:rsidR="00DB546E" w:rsidRPr="003E4596">
        <w:rPr>
          <w:lang w:val="en-GB"/>
        </w:rPr>
        <w:t xml:space="preserve"> </w:t>
      </w:r>
      <w:r w:rsidRPr="003E4596">
        <w:rPr>
          <w:lang w:val="en-GB"/>
        </w:rPr>
        <w:t xml:space="preserve">For </w:t>
      </w:r>
      <w:r w:rsidR="00434FCC" w:rsidRPr="003E4596">
        <w:rPr>
          <w:lang w:val="en-GB"/>
        </w:rPr>
        <w:t>some</w:t>
      </w:r>
      <w:r w:rsidRPr="003E4596">
        <w:rPr>
          <w:lang w:val="en-GB"/>
        </w:rPr>
        <w:t xml:space="preserve"> </w:t>
      </w:r>
      <w:r w:rsidR="001F668E" w:rsidRPr="003E4596">
        <w:rPr>
          <w:lang w:val="en-GB"/>
        </w:rPr>
        <w:t>vulnerable</w:t>
      </w:r>
      <w:r w:rsidRPr="003E4596">
        <w:rPr>
          <w:lang w:val="en-GB"/>
        </w:rPr>
        <w:t xml:space="preserve"> groups, a digital payment instrument </w:t>
      </w:r>
      <w:r w:rsidR="00434FCC" w:rsidRPr="003E4596">
        <w:rPr>
          <w:lang w:val="en-GB"/>
        </w:rPr>
        <w:t>can</w:t>
      </w:r>
      <w:r w:rsidR="009C1AD3" w:rsidRPr="003E4596">
        <w:rPr>
          <w:lang w:val="en-GB"/>
        </w:rPr>
        <w:t xml:space="preserve"> </w:t>
      </w:r>
      <w:r w:rsidR="00E46B44" w:rsidRPr="003E4596">
        <w:rPr>
          <w:lang w:val="en-GB"/>
        </w:rPr>
        <w:t xml:space="preserve">actually </w:t>
      </w:r>
      <w:r w:rsidR="00434FCC" w:rsidRPr="003E4596">
        <w:rPr>
          <w:lang w:val="en-GB"/>
        </w:rPr>
        <w:t xml:space="preserve">be </w:t>
      </w:r>
      <w:r w:rsidR="00387611" w:rsidRPr="003E4596">
        <w:rPr>
          <w:lang w:val="en-GB"/>
        </w:rPr>
        <w:t>simpler and easier to handle</w:t>
      </w:r>
      <w:r w:rsidRPr="003E4596">
        <w:rPr>
          <w:lang w:val="en-GB"/>
        </w:rPr>
        <w:t xml:space="preserve"> than cash.</w:t>
      </w:r>
      <w:r w:rsidR="00DB546E" w:rsidRPr="003E4596">
        <w:rPr>
          <w:lang w:val="en-GB"/>
        </w:rPr>
        <w:t xml:space="preserve"> </w:t>
      </w:r>
      <w:r w:rsidRPr="003E4596">
        <w:rPr>
          <w:lang w:val="en-GB"/>
        </w:rPr>
        <w:t>D</w:t>
      </w:r>
      <w:r w:rsidR="00E41B43" w:rsidRPr="003E4596">
        <w:rPr>
          <w:lang w:val="en-GB"/>
        </w:rPr>
        <w:t>igital solutions may also be essential d</w:t>
      </w:r>
      <w:r w:rsidRPr="003E4596">
        <w:rPr>
          <w:lang w:val="en-GB"/>
        </w:rPr>
        <w:t xml:space="preserve">uring crises </w:t>
      </w:r>
      <w:r w:rsidR="0021048F" w:rsidRPr="003E4596">
        <w:rPr>
          <w:lang w:val="en-GB"/>
        </w:rPr>
        <w:t xml:space="preserve">when </w:t>
      </w:r>
      <w:r w:rsidR="00E41B43" w:rsidRPr="003E4596">
        <w:rPr>
          <w:lang w:val="en-GB"/>
        </w:rPr>
        <w:t xml:space="preserve">the use of cash </w:t>
      </w:r>
      <w:r w:rsidR="0021048F" w:rsidRPr="003E4596">
        <w:rPr>
          <w:lang w:val="en-GB"/>
        </w:rPr>
        <w:t>can be</w:t>
      </w:r>
      <w:r w:rsidR="00E41B43" w:rsidRPr="003E4596">
        <w:rPr>
          <w:lang w:val="en-GB"/>
        </w:rPr>
        <w:t xml:space="preserve"> difficult</w:t>
      </w:r>
      <w:r w:rsidR="0021048F" w:rsidRPr="003E4596">
        <w:rPr>
          <w:lang w:val="en-GB"/>
        </w:rPr>
        <w:t xml:space="preserve"> (e.g. pandemics, armed conflicts)</w:t>
      </w:r>
      <w:r w:rsidRPr="003E4596">
        <w:rPr>
          <w:lang w:val="en-GB"/>
        </w:rPr>
        <w:t>.</w:t>
      </w:r>
      <w:r w:rsidR="00DB546E" w:rsidRPr="003E4596">
        <w:rPr>
          <w:lang w:val="en-GB"/>
        </w:rPr>
        <w:t xml:space="preserve"> </w:t>
      </w:r>
      <w:r w:rsidR="006B146E" w:rsidRPr="003E4596">
        <w:rPr>
          <w:lang w:val="en-GB"/>
        </w:rPr>
        <w:t>Cash will</w:t>
      </w:r>
      <w:r w:rsidR="00C85B8E" w:rsidRPr="003E4596">
        <w:rPr>
          <w:lang w:val="en-GB"/>
        </w:rPr>
        <w:t>, of course,</w:t>
      </w:r>
      <w:r w:rsidR="006B146E" w:rsidRPr="003E4596">
        <w:rPr>
          <w:lang w:val="en-GB"/>
        </w:rPr>
        <w:t xml:space="preserve"> also continue to have its own use</w:t>
      </w:r>
      <w:r w:rsidR="008D5BD4" w:rsidRPr="003E4596">
        <w:rPr>
          <w:lang w:val="en-GB"/>
        </w:rPr>
        <w:t>s</w:t>
      </w:r>
      <w:r w:rsidR="006B146E" w:rsidRPr="003E4596">
        <w:rPr>
          <w:lang w:val="en-GB"/>
        </w:rPr>
        <w:t>.</w:t>
      </w:r>
      <w:r w:rsidR="00DB546E" w:rsidRPr="003E4596">
        <w:rPr>
          <w:lang w:val="en-GB"/>
        </w:rPr>
        <w:t xml:space="preserve"> </w:t>
      </w:r>
      <w:r w:rsidR="006B146E" w:rsidRPr="003E4596">
        <w:rPr>
          <w:lang w:val="en-GB"/>
        </w:rPr>
        <w:t>However, t</w:t>
      </w:r>
      <w:r w:rsidRPr="003E4596">
        <w:rPr>
          <w:lang w:val="en-GB"/>
        </w:rPr>
        <w:t xml:space="preserve">he challenges of inclusion, the needs of </w:t>
      </w:r>
      <w:r w:rsidR="001F668E" w:rsidRPr="003E4596">
        <w:rPr>
          <w:lang w:val="en-GB"/>
        </w:rPr>
        <w:lastRenderedPageBreak/>
        <w:t>vulnerable</w:t>
      </w:r>
      <w:r w:rsidRPr="003E4596">
        <w:rPr>
          <w:lang w:val="en-GB"/>
        </w:rPr>
        <w:t xml:space="preserve"> groups and crisis </w:t>
      </w:r>
      <w:r w:rsidR="00713B12" w:rsidRPr="003E4596">
        <w:rPr>
          <w:lang w:val="en-GB"/>
        </w:rPr>
        <w:t xml:space="preserve">management </w:t>
      </w:r>
      <w:r w:rsidRPr="003E4596">
        <w:rPr>
          <w:lang w:val="en-GB"/>
        </w:rPr>
        <w:t>are not in the scope of the regulation on the legal tender</w:t>
      </w:r>
      <w:r w:rsidR="00985D1E" w:rsidRPr="003E4596">
        <w:rPr>
          <w:lang w:val="en-GB"/>
        </w:rPr>
        <w:t xml:space="preserve"> of euro cash</w:t>
      </w:r>
      <w:r w:rsidRPr="003E4596">
        <w:rPr>
          <w:lang w:val="en-GB"/>
        </w:rPr>
        <w:t>.</w:t>
      </w:r>
    </w:p>
    <w:p w14:paraId="19E8D585" w14:textId="77777777" w:rsidR="00DC6412" w:rsidRPr="003E4596" w:rsidRDefault="00E017B0" w:rsidP="003D17FD">
      <w:pPr>
        <w:pStyle w:val="Luettelokappale"/>
        <w:numPr>
          <w:ilvl w:val="0"/>
          <w:numId w:val="32"/>
        </w:numPr>
        <w:spacing w:after="120"/>
        <w:ind w:left="714" w:hanging="357"/>
        <w:contextualSpacing w:val="0"/>
        <w:rPr>
          <w:lang w:val="en-GB"/>
        </w:rPr>
      </w:pPr>
      <w:r w:rsidRPr="003E4596">
        <w:rPr>
          <w:lang w:val="en-GB"/>
        </w:rPr>
        <w:t>Cash is</w:t>
      </w:r>
      <w:r w:rsidR="00B634B1" w:rsidRPr="003E4596">
        <w:rPr>
          <w:lang w:val="en-GB"/>
        </w:rPr>
        <w:t xml:space="preserve"> </w:t>
      </w:r>
      <w:r w:rsidRPr="003E4596">
        <w:rPr>
          <w:lang w:val="en-GB"/>
        </w:rPr>
        <w:t>a</w:t>
      </w:r>
      <w:r w:rsidR="00527BBE" w:rsidRPr="003E4596">
        <w:rPr>
          <w:lang w:val="en-GB"/>
        </w:rPr>
        <w:t xml:space="preserve"> medium of </w:t>
      </w:r>
      <w:r w:rsidRPr="003E4596">
        <w:rPr>
          <w:lang w:val="en-GB"/>
        </w:rPr>
        <w:t>payment issued by a central bank.</w:t>
      </w:r>
      <w:r w:rsidR="00DB546E" w:rsidRPr="003E4596">
        <w:rPr>
          <w:lang w:val="en-GB"/>
        </w:rPr>
        <w:t xml:space="preserve"> </w:t>
      </w:r>
      <w:r w:rsidRPr="003E4596">
        <w:rPr>
          <w:lang w:val="en-GB"/>
        </w:rPr>
        <w:t>If there is no market-driven use for cash, the central bank must contribute to the maintenance of cash as a payment method and the expenses incurred thereof.</w:t>
      </w:r>
    </w:p>
    <w:p w14:paraId="1A724E1B" w14:textId="6FD5A443" w:rsidR="00DB546E" w:rsidRPr="003E4596" w:rsidRDefault="00E017B0" w:rsidP="00E017B0">
      <w:pPr>
        <w:pStyle w:val="Otsikko1"/>
        <w:numPr>
          <w:ilvl w:val="0"/>
          <w:numId w:val="0"/>
        </w:numPr>
        <w:rPr>
          <w:sz w:val="24"/>
          <w:szCs w:val="24"/>
          <w:lang w:val="en-GB"/>
        </w:rPr>
      </w:pPr>
      <w:r w:rsidRPr="003E4596">
        <w:rPr>
          <w:sz w:val="24"/>
          <w:szCs w:val="24"/>
          <w:lang w:val="en-GB"/>
        </w:rPr>
        <w:t xml:space="preserve">What </w:t>
      </w:r>
      <w:r w:rsidR="004A6FAA" w:rsidRPr="003E4596">
        <w:rPr>
          <w:sz w:val="24"/>
          <w:szCs w:val="24"/>
          <w:lang w:val="en-GB"/>
        </w:rPr>
        <w:t>are the objectives</w:t>
      </w:r>
      <w:r w:rsidR="00431298" w:rsidRPr="003E4596">
        <w:rPr>
          <w:sz w:val="24"/>
          <w:szCs w:val="24"/>
          <w:lang w:val="en-GB"/>
        </w:rPr>
        <w:t xml:space="preserve"> of</w:t>
      </w:r>
      <w:r w:rsidRPr="003E4596">
        <w:rPr>
          <w:sz w:val="24"/>
          <w:szCs w:val="24"/>
          <w:lang w:val="en-GB"/>
        </w:rPr>
        <w:t xml:space="preserve"> the Commission’s proposal for a regulation on the legal tender of euro coins and banknotes?</w:t>
      </w:r>
    </w:p>
    <w:p w14:paraId="22BFD8AA" w14:textId="438316DF" w:rsidR="00DC6412" w:rsidRPr="003E4596" w:rsidRDefault="00E017B0" w:rsidP="00B90E8F">
      <w:pPr>
        <w:spacing w:after="240" w:line="22" w:lineRule="atLeast"/>
        <w:rPr>
          <w:lang w:val="en-GB"/>
        </w:rPr>
      </w:pPr>
      <w:r w:rsidRPr="003E4596">
        <w:rPr>
          <w:lang w:val="en-GB"/>
        </w:rPr>
        <w:t xml:space="preserve">The Commission proposal for a regulation on the legal tender of euro </w:t>
      </w:r>
      <w:r w:rsidR="00DA707A" w:rsidRPr="003E4596">
        <w:rPr>
          <w:lang w:val="en-GB"/>
        </w:rPr>
        <w:t>cash</w:t>
      </w:r>
      <w:r w:rsidRPr="003E4596">
        <w:rPr>
          <w:lang w:val="en-GB"/>
        </w:rPr>
        <w:t xml:space="preserve"> </w:t>
      </w:r>
      <w:r w:rsidR="00DD0AAA" w:rsidRPr="003E4596">
        <w:rPr>
          <w:lang w:val="en-GB"/>
        </w:rPr>
        <w:t xml:space="preserve">and </w:t>
      </w:r>
      <w:r w:rsidR="006152D9" w:rsidRPr="003E4596">
        <w:rPr>
          <w:lang w:val="en-GB"/>
        </w:rPr>
        <w:t xml:space="preserve">the </w:t>
      </w:r>
      <w:r w:rsidR="006E02CE" w:rsidRPr="003E4596">
        <w:rPr>
          <w:lang w:val="en-GB"/>
        </w:rPr>
        <w:t xml:space="preserve">proposal for a </w:t>
      </w:r>
      <w:r w:rsidR="006152D9" w:rsidRPr="003E4596">
        <w:rPr>
          <w:lang w:val="en-GB"/>
        </w:rPr>
        <w:t xml:space="preserve">digital euro </w:t>
      </w:r>
      <w:r w:rsidR="00DD0AAA" w:rsidRPr="003E4596">
        <w:rPr>
          <w:lang w:val="en-GB"/>
        </w:rPr>
        <w:t xml:space="preserve">were published together </w:t>
      </w:r>
      <w:r w:rsidR="00A87A62" w:rsidRPr="003E4596">
        <w:rPr>
          <w:lang w:val="en-GB"/>
        </w:rPr>
        <w:t>as</w:t>
      </w:r>
      <w:r w:rsidRPr="003E4596">
        <w:rPr>
          <w:lang w:val="en-GB"/>
        </w:rPr>
        <w:t xml:space="preserve"> the </w:t>
      </w:r>
      <w:r w:rsidR="00446215" w:rsidRPr="003E4596">
        <w:rPr>
          <w:lang w:val="en-GB"/>
        </w:rPr>
        <w:t>S</w:t>
      </w:r>
      <w:r w:rsidRPr="003E4596">
        <w:rPr>
          <w:lang w:val="en-GB"/>
        </w:rPr>
        <w:t xml:space="preserve">ingle </w:t>
      </w:r>
      <w:r w:rsidR="00446215" w:rsidRPr="003E4596">
        <w:rPr>
          <w:lang w:val="en-GB"/>
        </w:rPr>
        <w:t>C</w:t>
      </w:r>
      <w:r w:rsidRPr="003E4596">
        <w:rPr>
          <w:lang w:val="en-GB"/>
        </w:rPr>
        <w:t xml:space="preserve">urrency </w:t>
      </w:r>
      <w:r w:rsidR="00446215" w:rsidRPr="003E4596">
        <w:rPr>
          <w:lang w:val="en-GB"/>
        </w:rPr>
        <w:t>P</w:t>
      </w:r>
      <w:r w:rsidRPr="003E4596">
        <w:rPr>
          <w:lang w:val="en-GB"/>
        </w:rPr>
        <w:t>ackage on 28 June 2023</w:t>
      </w:r>
      <w:r w:rsidR="003805C9" w:rsidRPr="003E4596">
        <w:rPr>
          <w:lang w:val="en-GB"/>
        </w:rPr>
        <w:t>.</w:t>
      </w:r>
    </w:p>
    <w:p w14:paraId="20A20192" w14:textId="1F0D8E93" w:rsidR="00DC6412" w:rsidRPr="003E4596" w:rsidRDefault="001F668E" w:rsidP="00B90E8F">
      <w:pPr>
        <w:spacing w:after="240" w:line="22" w:lineRule="atLeast"/>
        <w:rPr>
          <w:lang w:val="en-GB"/>
        </w:rPr>
      </w:pPr>
      <w:r w:rsidRPr="003E4596">
        <w:rPr>
          <w:lang w:val="en-GB"/>
        </w:rPr>
        <w:t xml:space="preserve">The key objectives of the </w:t>
      </w:r>
      <w:r w:rsidR="0095510A">
        <w:rPr>
          <w:lang w:val="en-GB"/>
        </w:rPr>
        <w:t xml:space="preserve">legal tender </w:t>
      </w:r>
      <w:r w:rsidRPr="003E4596">
        <w:rPr>
          <w:lang w:val="en-GB"/>
        </w:rPr>
        <w:t>proposal are:</w:t>
      </w:r>
    </w:p>
    <w:p w14:paraId="6EBE8CBC" w14:textId="1368FEDD" w:rsidR="00DC6412" w:rsidRPr="003E4596" w:rsidRDefault="001F668E" w:rsidP="003D17FD">
      <w:pPr>
        <w:pStyle w:val="Luettelokappale"/>
        <w:numPr>
          <w:ilvl w:val="0"/>
          <w:numId w:val="31"/>
        </w:numPr>
        <w:spacing w:after="160"/>
        <w:ind w:left="714" w:hanging="357"/>
        <w:rPr>
          <w:lang w:val="en-GB"/>
        </w:rPr>
      </w:pPr>
      <w:r w:rsidRPr="003E4596">
        <w:rPr>
          <w:lang w:val="en-GB"/>
        </w:rPr>
        <w:t>set</w:t>
      </w:r>
      <w:r w:rsidR="0053080D" w:rsidRPr="003E4596">
        <w:rPr>
          <w:lang w:val="en-GB"/>
        </w:rPr>
        <w:t>ting</w:t>
      </w:r>
      <w:r w:rsidRPr="003E4596">
        <w:rPr>
          <w:lang w:val="en-GB"/>
        </w:rPr>
        <w:t xml:space="preserve"> out</w:t>
      </w:r>
      <w:r w:rsidR="0095510A">
        <w:rPr>
          <w:lang w:val="en-GB"/>
        </w:rPr>
        <w:t>,</w:t>
      </w:r>
      <w:r w:rsidRPr="003E4596">
        <w:rPr>
          <w:lang w:val="en-GB"/>
        </w:rPr>
        <w:t xml:space="preserve"> for the first time in </w:t>
      </w:r>
      <w:r w:rsidR="0095510A">
        <w:rPr>
          <w:lang w:val="en-GB"/>
        </w:rPr>
        <w:t xml:space="preserve">secondary </w:t>
      </w:r>
      <w:r w:rsidRPr="003E4596">
        <w:rPr>
          <w:lang w:val="en-GB"/>
        </w:rPr>
        <w:t>legislation</w:t>
      </w:r>
      <w:r w:rsidR="0095510A">
        <w:rPr>
          <w:lang w:val="en-GB"/>
        </w:rPr>
        <w:t>,</w:t>
      </w:r>
      <w:r w:rsidRPr="003E4596">
        <w:rPr>
          <w:lang w:val="en-GB"/>
        </w:rPr>
        <w:t xml:space="preserve"> </w:t>
      </w:r>
      <w:r w:rsidR="0095510A">
        <w:rPr>
          <w:lang w:val="en-GB"/>
        </w:rPr>
        <w:t>a definition and regulation of legal tender for cash</w:t>
      </w:r>
      <w:r w:rsidR="0053080D" w:rsidRPr="003E4596">
        <w:rPr>
          <w:lang w:val="en-GB"/>
        </w:rPr>
        <w:t>,</w:t>
      </w:r>
    </w:p>
    <w:p w14:paraId="5492D623" w14:textId="1B9CBA52" w:rsidR="00DC6412" w:rsidRPr="003E4596" w:rsidRDefault="001F668E" w:rsidP="003D17FD">
      <w:pPr>
        <w:pStyle w:val="Luettelokappale"/>
        <w:numPr>
          <w:ilvl w:val="0"/>
          <w:numId w:val="31"/>
        </w:numPr>
        <w:spacing w:after="160"/>
        <w:ind w:left="714" w:hanging="357"/>
        <w:rPr>
          <w:lang w:val="en-GB"/>
        </w:rPr>
      </w:pPr>
      <w:r w:rsidRPr="003E4596">
        <w:rPr>
          <w:lang w:val="en-GB"/>
        </w:rPr>
        <w:t>ensur</w:t>
      </w:r>
      <w:r w:rsidR="0053080D" w:rsidRPr="003E4596">
        <w:rPr>
          <w:lang w:val="en-GB"/>
        </w:rPr>
        <w:t>ing</w:t>
      </w:r>
      <w:r w:rsidRPr="003E4596">
        <w:rPr>
          <w:lang w:val="en-GB"/>
        </w:rPr>
        <w:t xml:space="preserve"> </w:t>
      </w:r>
      <w:r w:rsidR="0095510A">
        <w:rPr>
          <w:lang w:val="en-GB"/>
        </w:rPr>
        <w:t>that the physical form of central bank money, euro cash, remains present, available and accepted by all euro-area residents and enterprises,</w:t>
      </w:r>
      <w:r w:rsidR="0053080D" w:rsidRPr="003E4596">
        <w:rPr>
          <w:lang w:val="en-GB"/>
        </w:rPr>
        <w:t xml:space="preserve"> and</w:t>
      </w:r>
    </w:p>
    <w:p w14:paraId="67EF9FFA" w14:textId="3BB29C5C" w:rsidR="00DB546E" w:rsidRPr="003E4596" w:rsidRDefault="0095510A" w:rsidP="003D17FD">
      <w:pPr>
        <w:pStyle w:val="Luettelokappale"/>
        <w:numPr>
          <w:ilvl w:val="0"/>
          <w:numId w:val="31"/>
        </w:numPr>
        <w:spacing w:after="160"/>
        <w:ind w:left="714" w:hanging="357"/>
        <w:rPr>
          <w:lang w:val="en-GB"/>
        </w:rPr>
      </w:pPr>
      <w:r>
        <w:rPr>
          <w:lang w:val="en-GB"/>
        </w:rPr>
        <w:t>regulates the meaning of legal tender of the existing physical form of the euro and the digital version of the euro to ensure consistency among the two forms of public money</w:t>
      </w:r>
      <w:r w:rsidR="00FB18B0" w:rsidRPr="003E4596">
        <w:rPr>
          <w:lang w:val="en-GB"/>
        </w:rPr>
        <w:t>.</w:t>
      </w:r>
    </w:p>
    <w:p w14:paraId="6ED9202B" w14:textId="61A9EBA0" w:rsidR="00DB546E" w:rsidRPr="003E4596" w:rsidRDefault="00C75A79" w:rsidP="00C75A79">
      <w:pPr>
        <w:pStyle w:val="Otsikko2"/>
        <w:numPr>
          <w:ilvl w:val="0"/>
          <w:numId w:val="0"/>
        </w:numPr>
        <w:rPr>
          <w:sz w:val="24"/>
          <w:szCs w:val="24"/>
          <w:lang w:val="en-GB"/>
        </w:rPr>
      </w:pPr>
      <w:r w:rsidRPr="003E4596">
        <w:rPr>
          <w:sz w:val="24"/>
          <w:szCs w:val="24"/>
          <w:lang w:val="en-GB"/>
        </w:rPr>
        <w:t xml:space="preserve">Availability and acceptance of cash are </w:t>
      </w:r>
      <w:r w:rsidR="004A0751" w:rsidRPr="003E4596">
        <w:rPr>
          <w:sz w:val="24"/>
          <w:szCs w:val="24"/>
          <w:lang w:val="en-GB"/>
        </w:rPr>
        <w:t>on</w:t>
      </w:r>
      <w:r w:rsidRPr="003E4596">
        <w:rPr>
          <w:sz w:val="24"/>
          <w:szCs w:val="24"/>
          <w:lang w:val="en-GB"/>
        </w:rPr>
        <w:t xml:space="preserve"> a good level in Finland</w:t>
      </w:r>
    </w:p>
    <w:p w14:paraId="7EE1E6F8" w14:textId="2AC74384" w:rsidR="00DC6412" w:rsidRPr="003E4596" w:rsidRDefault="00143A6C" w:rsidP="00B90E8F">
      <w:pPr>
        <w:spacing w:after="240" w:line="22" w:lineRule="atLeast"/>
        <w:rPr>
          <w:lang w:val="en-GB"/>
        </w:rPr>
      </w:pPr>
      <w:r w:rsidRPr="003E4596">
        <w:rPr>
          <w:lang w:val="en-GB"/>
        </w:rPr>
        <w:t>In Finland, c</w:t>
      </w:r>
      <w:r w:rsidR="008E4D05" w:rsidRPr="003E4596">
        <w:rPr>
          <w:lang w:val="en-GB"/>
        </w:rPr>
        <w:t xml:space="preserve">ash is </w:t>
      </w:r>
      <w:r w:rsidR="00703201" w:rsidRPr="003E4596">
        <w:rPr>
          <w:lang w:val="en-GB"/>
        </w:rPr>
        <w:t>widely</w:t>
      </w:r>
      <w:r w:rsidR="008E4D05" w:rsidRPr="003E4596">
        <w:rPr>
          <w:lang w:val="en-GB"/>
        </w:rPr>
        <w:t xml:space="preserve"> available </w:t>
      </w:r>
      <w:r w:rsidRPr="003E4596">
        <w:rPr>
          <w:lang w:val="en-GB"/>
        </w:rPr>
        <w:t xml:space="preserve">and </w:t>
      </w:r>
      <w:r w:rsidR="003D17FD" w:rsidRPr="003E4596">
        <w:rPr>
          <w:lang w:val="en-GB"/>
        </w:rPr>
        <w:t xml:space="preserve">a </w:t>
      </w:r>
      <w:r w:rsidR="008E4D05" w:rsidRPr="003E4596">
        <w:rPr>
          <w:lang w:val="en-GB"/>
        </w:rPr>
        <w:t>widely accepted payment method.</w:t>
      </w:r>
      <w:r w:rsidR="00DB546E" w:rsidRPr="003E4596">
        <w:rPr>
          <w:lang w:val="en-GB"/>
        </w:rPr>
        <w:t xml:space="preserve"> </w:t>
      </w:r>
      <w:r w:rsidR="008E4D05" w:rsidRPr="003E4596">
        <w:rPr>
          <w:lang w:val="en-GB"/>
        </w:rPr>
        <w:t xml:space="preserve">The </w:t>
      </w:r>
      <w:r w:rsidR="00FC0222" w:rsidRPr="003E4596">
        <w:rPr>
          <w:lang w:val="en-GB"/>
        </w:rPr>
        <w:t xml:space="preserve">provision and pricing of banks’ cash services is supervised by the </w:t>
      </w:r>
      <w:r w:rsidR="008E4D05" w:rsidRPr="003E4596">
        <w:rPr>
          <w:lang w:val="en-GB"/>
        </w:rPr>
        <w:t>Finnish Financial Supervisory Authority (FIN-FSA).</w:t>
      </w:r>
      <w:r w:rsidR="00124C1B" w:rsidRPr="003E4596">
        <w:rPr>
          <w:lang w:val="en-GB"/>
        </w:rPr>
        <w:t xml:space="preserve"> </w:t>
      </w:r>
      <w:r w:rsidR="008E4D05" w:rsidRPr="003E4596">
        <w:rPr>
          <w:lang w:val="en-GB"/>
        </w:rPr>
        <w:t xml:space="preserve">The </w:t>
      </w:r>
      <w:r w:rsidR="00FC0222" w:rsidRPr="003E4596">
        <w:rPr>
          <w:lang w:val="en-GB"/>
        </w:rPr>
        <w:t xml:space="preserve">availability and acceptability of cash is monitored by the </w:t>
      </w:r>
      <w:r w:rsidR="008E4D05" w:rsidRPr="003E4596">
        <w:rPr>
          <w:lang w:val="en-GB"/>
        </w:rPr>
        <w:t>Bank of Finland on an annual basis</w:t>
      </w:r>
      <w:r w:rsidR="00FC0222" w:rsidRPr="003E4596">
        <w:rPr>
          <w:lang w:val="en-GB"/>
        </w:rPr>
        <w:t>, and the central bank also</w:t>
      </w:r>
      <w:r w:rsidR="008E4D05" w:rsidRPr="003E4596">
        <w:rPr>
          <w:lang w:val="en-GB"/>
        </w:rPr>
        <w:t xml:space="preserve"> </w:t>
      </w:r>
      <w:r w:rsidR="00031328" w:rsidRPr="003E4596">
        <w:rPr>
          <w:lang w:val="en-GB"/>
        </w:rPr>
        <w:t xml:space="preserve">steers the market </w:t>
      </w:r>
      <w:r w:rsidR="00C24F9F" w:rsidRPr="003E4596">
        <w:rPr>
          <w:lang w:val="en-GB"/>
        </w:rPr>
        <w:t>with</w:t>
      </w:r>
      <w:r w:rsidR="00031328" w:rsidRPr="003E4596">
        <w:rPr>
          <w:lang w:val="en-GB"/>
        </w:rPr>
        <w:t xml:space="preserve"> </w:t>
      </w:r>
      <w:r w:rsidR="006B31C6" w:rsidRPr="003E4596">
        <w:rPr>
          <w:lang w:val="en-GB"/>
        </w:rPr>
        <w:t xml:space="preserve">its own </w:t>
      </w:r>
      <w:r w:rsidR="00D852F2" w:rsidRPr="003E4596">
        <w:rPr>
          <w:lang w:val="en-GB"/>
        </w:rPr>
        <w:t>recommendations</w:t>
      </w:r>
      <w:r w:rsidR="008E4D05" w:rsidRPr="003E4596">
        <w:rPr>
          <w:lang w:val="en-GB"/>
        </w:rPr>
        <w:t>.</w:t>
      </w:r>
      <w:r w:rsidR="00DB546E" w:rsidRPr="003E4596">
        <w:rPr>
          <w:lang w:val="en-GB"/>
        </w:rPr>
        <w:t xml:space="preserve"> </w:t>
      </w:r>
      <w:r w:rsidR="008E4D05" w:rsidRPr="003E4596">
        <w:rPr>
          <w:lang w:val="en-GB"/>
        </w:rPr>
        <w:t xml:space="preserve">This has worked well, and there is no </w:t>
      </w:r>
      <w:r w:rsidR="0066131D" w:rsidRPr="003E4596">
        <w:rPr>
          <w:lang w:val="en-GB"/>
        </w:rPr>
        <w:t>evidence</w:t>
      </w:r>
      <w:r w:rsidR="008E4D05" w:rsidRPr="003E4596">
        <w:rPr>
          <w:lang w:val="en-GB"/>
        </w:rPr>
        <w:t xml:space="preserve"> of any significant problems related to the availability or acceptability of cash in Finland</w:t>
      </w:r>
      <w:r w:rsidR="009D05D8" w:rsidRPr="003E4596">
        <w:rPr>
          <w:lang w:val="en-GB"/>
        </w:rPr>
        <w:t xml:space="preserve"> –bot</w:t>
      </w:r>
      <w:r w:rsidR="00C347AF" w:rsidRPr="003E4596">
        <w:rPr>
          <w:lang w:val="en-GB"/>
        </w:rPr>
        <w:t xml:space="preserve">h have </w:t>
      </w:r>
      <w:r w:rsidR="008E4D05" w:rsidRPr="003E4596">
        <w:rPr>
          <w:lang w:val="en-GB"/>
        </w:rPr>
        <w:t xml:space="preserve">remained </w:t>
      </w:r>
      <w:r w:rsidR="00C347AF" w:rsidRPr="003E4596">
        <w:rPr>
          <w:lang w:val="en-GB"/>
        </w:rPr>
        <w:t xml:space="preserve">on a </w:t>
      </w:r>
      <w:r w:rsidR="008E4D05" w:rsidRPr="003E4596">
        <w:rPr>
          <w:lang w:val="en-GB"/>
        </w:rPr>
        <w:t xml:space="preserve">good </w:t>
      </w:r>
      <w:r w:rsidR="00C347AF" w:rsidRPr="003E4596">
        <w:rPr>
          <w:lang w:val="en-GB"/>
        </w:rPr>
        <w:t xml:space="preserve">level </w:t>
      </w:r>
      <w:r w:rsidR="008E4D05" w:rsidRPr="003E4596">
        <w:rPr>
          <w:lang w:val="en-GB"/>
        </w:rPr>
        <w:t>for a long time.</w:t>
      </w:r>
      <w:r w:rsidR="00DB546E" w:rsidRPr="003E4596">
        <w:rPr>
          <w:lang w:val="en-GB"/>
        </w:rPr>
        <w:t xml:space="preserve"> </w:t>
      </w:r>
      <w:r w:rsidR="008E4D05" w:rsidRPr="003E4596">
        <w:rPr>
          <w:lang w:val="en-GB"/>
        </w:rPr>
        <w:t xml:space="preserve">According to the FIN-FSA’s annual survey on basic banking services, cash services </w:t>
      </w:r>
      <w:r w:rsidR="00295966" w:rsidRPr="003E4596">
        <w:rPr>
          <w:lang w:val="en-GB"/>
        </w:rPr>
        <w:t xml:space="preserve">also </w:t>
      </w:r>
      <w:r w:rsidR="008E4D05" w:rsidRPr="003E4596">
        <w:rPr>
          <w:lang w:val="en-GB"/>
        </w:rPr>
        <w:t>continue to be readily available</w:t>
      </w:r>
      <w:r w:rsidR="00335CEE" w:rsidRPr="003E4596">
        <w:rPr>
          <w:lang w:val="en-GB"/>
        </w:rPr>
        <w:t xml:space="preserve"> in the country</w:t>
      </w:r>
      <w:r w:rsidR="008E4D05" w:rsidRPr="003E4596">
        <w:rPr>
          <w:lang w:val="en-GB"/>
        </w:rPr>
        <w:t>.</w:t>
      </w:r>
    </w:p>
    <w:p w14:paraId="649ACFFB" w14:textId="77777777" w:rsidR="00DC6412" w:rsidRPr="003E4596" w:rsidRDefault="008E4D05" w:rsidP="00B90E8F">
      <w:pPr>
        <w:spacing w:after="240" w:line="22" w:lineRule="atLeast"/>
        <w:rPr>
          <w:lang w:val="en-GB"/>
        </w:rPr>
      </w:pPr>
      <w:r w:rsidRPr="003E4596">
        <w:rPr>
          <w:lang w:val="en-GB"/>
        </w:rPr>
        <w:t xml:space="preserve">Cash is widely accepted in physical retail </w:t>
      </w:r>
      <w:r w:rsidR="004869F9" w:rsidRPr="003E4596">
        <w:rPr>
          <w:lang w:val="en-GB"/>
        </w:rPr>
        <w:t xml:space="preserve">shops and </w:t>
      </w:r>
      <w:r w:rsidRPr="003E4596">
        <w:rPr>
          <w:lang w:val="en-GB"/>
        </w:rPr>
        <w:t>stores.</w:t>
      </w:r>
      <w:r w:rsidR="00DB546E" w:rsidRPr="003E4596">
        <w:rPr>
          <w:lang w:val="en-GB"/>
        </w:rPr>
        <w:t xml:space="preserve"> </w:t>
      </w:r>
      <w:r w:rsidRPr="003E4596">
        <w:rPr>
          <w:lang w:val="en-GB"/>
        </w:rPr>
        <w:t xml:space="preserve">All supermarket chains </w:t>
      </w:r>
      <w:r w:rsidR="00E0175D" w:rsidRPr="003E4596">
        <w:rPr>
          <w:lang w:val="en-GB"/>
        </w:rPr>
        <w:t>accept cash as a payment method.</w:t>
      </w:r>
      <w:r w:rsidR="00DB546E" w:rsidRPr="003E4596">
        <w:rPr>
          <w:lang w:val="en-GB"/>
        </w:rPr>
        <w:t xml:space="preserve"> </w:t>
      </w:r>
      <w:r w:rsidR="00E0175D" w:rsidRPr="003E4596">
        <w:rPr>
          <w:lang w:val="en-GB"/>
        </w:rPr>
        <w:t xml:space="preserve">According to the European Central Bank’s study on the payment attitudes of consumers in the euro area (SPACE), </w:t>
      </w:r>
      <w:r w:rsidR="000871C3" w:rsidRPr="003E4596">
        <w:rPr>
          <w:lang w:val="en-GB"/>
        </w:rPr>
        <w:t xml:space="preserve">over 80% of points of sale </w:t>
      </w:r>
      <w:r w:rsidR="00A72C69" w:rsidRPr="003E4596">
        <w:rPr>
          <w:lang w:val="en-GB"/>
        </w:rPr>
        <w:t xml:space="preserve">in Finland </w:t>
      </w:r>
      <w:r w:rsidR="000871C3" w:rsidRPr="003E4596">
        <w:rPr>
          <w:lang w:val="en-GB"/>
        </w:rPr>
        <w:t xml:space="preserve">still accept cash </w:t>
      </w:r>
      <w:r w:rsidR="00E0175D" w:rsidRPr="003E4596">
        <w:rPr>
          <w:lang w:val="en-GB"/>
        </w:rPr>
        <w:t xml:space="preserve">even though the use of cash continues to </w:t>
      </w:r>
      <w:r w:rsidR="000871C3" w:rsidRPr="003E4596">
        <w:rPr>
          <w:lang w:val="en-GB"/>
        </w:rPr>
        <w:t>decrease</w:t>
      </w:r>
      <w:r w:rsidR="00E0175D" w:rsidRPr="003E4596">
        <w:rPr>
          <w:lang w:val="en-GB"/>
        </w:rPr>
        <w:t>.</w:t>
      </w:r>
      <w:r w:rsidR="00DB546E" w:rsidRPr="003E4596">
        <w:rPr>
          <w:lang w:val="en-GB"/>
        </w:rPr>
        <w:t xml:space="preserve"> </w:t>
      </w:r>
      <w:r w:rsidR="00E0175D" w:rsidRPr="003E4596">
        <w:rPr>
          <w:lang w:val="en-GB"/>
        </w:rPr>
        <w:t xml:space="preserve">All the </w:t>
      </w:r>
      <w:r w:rsidR="00692226" w:rsidRPr="003E4596">
        <w:rPr>
          <w:lang w:val="en-GB"/>
        </w:rPr>
        <w:t xml:space="preserve">daily </w:t>
      </w:r>
      <w:r w:rsidR="00E0175D" w:rsidRPr="003E4596">
        <w:rPr>
          <w:lang w:val="en-GB"/>
        </w:rPr>
        <w:t>essential services provided by the private sector</w:t>
      </w:r>
      <w:r w:rsidR="00692226" w:rsidRPr="003E4596">
        <w:rPr>
          <w:lang w:val="en-GB"/>
        </w:rPr>
        <w:t xml:space="preserve"> (food and daily supplies, pharmacies) accept cash.</w:t>
      </w:r>
    </w:p>
    <w:p w14:paraId="09CED562" w14:textId="740E1964" w:rsidR="00DB546E" w:rsidRPr="003E4596" w:rsidRDefault="00692226" w:rsidP="00B90E8F">
      <w:pPr>
        <w:spacing w:after="240" w:line="22" w:lineRule="atLeast"/>
        <w:rPr>
          <w:lang w:val="en-GB"/>
        </w:rPr>
      </w:pPr>
      <w:r w:rsidRPr="003E4596">
        <w:rPr>
          <w:lang w:val="en-GB"/>
        </w:rPr>
        <w:t xml:space="preserve">In contrast, the public sector is almost fully cashless in spite of the sector’s significant role in </w:t>
      </w:r>
      <w:r w:rsidR="00FA3B6C" w:rsidRPr="003E4596">
        <w:rPr>
          <w:lang w:val="en-GB"/>
        </w:rPr>
        <w:t xml:space="preserve">Finnish </w:t>
      </w:r>
      <w:r w:rsidRPr="003E4596">
        <w:rPr>
          <w:lang w:val="en-GB"/>
        </w:rPr>
        <w:t>society.</w:t>
      </w:r>
      <w:r w:rsidR="00124C1B" w:rsidRPr="003E4596">
        <w:rPr>
          <w:lang w:val="en-GB"/>
        </w:rPr>
        <w:t xml:space="preserve"> </w:t>
      </w:r>
      <w:r w:rsidR="008A5E1E" w:rsidRPr="003E4596">
        <w:rPr>
          <w:lang w:val="en-GB"/>
        </w:rPr>
        <w:t>P</w:t>
      </w:r>
      <w:r w:rsidRPr="003E4596">
        <w:rPr>
          <w:lang w:val="en-GB"/>
        </w:rPr>
        <w:t xml:space="preserve">ublic sector </w:t>
      </w:r>
      <w:r w:rsidR="008A5E1E" w:rsidRPr="003E4596">
        <w:rPr>
          <w:lang w:val="en-GB"/>
        </w:rPr>
        <w:t xml:space="preserve">services </w:t>
      </w:r>
      <w:r w:rsidRPr="003E4596">
        <w:rPr>
          <w:lang w:val="en-GB"/>
        </w:rPr>
        <w:t>and state-owned companies have all but fully abandoned the use of cash or</w:t>
      </w:r>
      <w:r w:rsidR="00143A6C" w:rsidRPr="003E4596">
        <w:rPr>
          <w:lang w:val="en-GB"/>
        </w:rPr>
        <w:t xml:space="preserve"> at least</w:t>
      </w:r>
      <w:r w:rsidRPr="003E4596">
        <w:rPr>
          <w:lang w:val="en-GB"/>
        </w:rPr>
        <w:t xml:space="preserve"> </w:t>
      </w:r>
      <w:r w:rsidR="004814B4" w:rsidRPr="003E4596">
        <w:rPr>
          <w:lang w:val="en-GB"/>
        </w:rPr>
        <w:t>substantially</w:t>
      </w:r>
      <w:r w:rsidRPr="003E4596">
        <w:rPr>
          <w:lang w:val="en-GB"/>
        </w:rPr>
        <w:t xml:space="preserve"> limited its acceptance</w:t>
      </w:r>
      <w:r w:rsidR="00F86CB3" w:rsidRPr="003E4596">
        <w:rPr>
          <w:lang w:val="en-GB"/>
        </w:rPr>
        <w:t>:</w:t>
      </w:r>
      <w:r w:rsidR="00DB546E" w:rsidRPr="003E4596">
        <w:rPr>
          <w:lang w:val="en-GB"/>
        </w:rPr>
        <w:t xml:space="preserve"> </w:t>
      </w:r>
      <w:r w:rsidR="00F86CB3" w:rsidRPr="003E4596">
        <w:rPr>
          <w:lang w:val="en-GB"/>
        </w:rPr>
        <w:t>h</w:t>
      </w:r>
      <w:r w:rsidRPr="003E4596">
        <w:rPr>
          <w:lang w:val="en-GB"/>
        </w:rPr>
        <w:t xml:space="preserve">ealth care charges are invoiced, taxes and social security benefits are paid as credit transfers, public transportation tickets </w:t>
      </w:r>
      <w:r w:rsidR="00F86CB3" w:rsidRPr="003E4596">
        <w:rPr>
          <w:lang w:val="en-GB"/>
        </w:rPr>
        <w:t>are</w:t>
      </w:r>
      <w:r w:rsidRPr="003E4596">
        <w:rPr>
          <w:lang w:val="en-GB"/>
        </w:rPr>
        <w:t xml:space="preserve"> bought by card or online, etc.</w:t>
      </w:r>
      <w:r w:rsidR="00DB546E" w:rsidRPr="003E4596">
        <w:rPr>
          <w:lang w:val="en-GB"/>
        </w:rPr>
        <w:t xml:space="preserve"> </w:t>
      </w:r>
      <w:r w:rsidR="007E6D60" w:rsidRPr="003E4596">
        <w:rPr>
          <w:lang w:val="en-GB"/>
        </w:rPr>
        <w:t xml:space="preserve">Making the acceptance of cash mandatory would </w:t>
      </w:r>
      <w:r w:rsidR="00F86CB3" w:rsidRPr="003E4596">
        <w:rPr>
          <w:lang w:val="en-GB"/>
        </w:rPr>
        <w:t>raise</w:t>
      </w:r>
      <w:r w:rsidR="00D51C15" w:rsidRPr="003E4596">
        <w:rPr>
          <w:lang w:val="en-GB"/>
        </w:rPr>
        <w:t xml:space="preserve"> </w:t>
      </w:r>
      <w:r w:rsidR="007E6D60" w:rsidRPr="003E4596">
        <w:rPr>
          <w:lang w:val="en-GB"/>
        </w:rPr>
        <w:t xml:space="preserve">costs </w:t>
      </w:r>
      <w:r w:rsidR="000D45D9" w:rsidRPr="003E4596">
        <w:rPr>
          <w:lang w:val="en-GB"/>
        </w:rPr>
        <w:t>for</w:t>
      </w:r>
      <w:r w:rsidR="007E6D60" w:rsidRPr="003E4596">
        <w:rPr>
          <w:lang w:val="en-GB"/>
        </w:rPr>
        <w:t xml:space="preserve"> </w:t>
      </w:r>
      <w:r w:rsidR="00885A3D" w:rsidRPr="003E4596">
        <w:rPr>
          <w:lang w:val="en-GB"/>
        </w:rPr>
        <w:t xml:space="preserve">both </w:t>
      </w:r>
      <w:r w:rsidR="007E6D60" w:rsidRPr="003E4596">
        <w:rPr>
          <w:lang w:val="en-GB"/>
        </w:rPr>
        <w:t>public administration and taxpayers.</w:t>
      </w:r>
    </w:p>
    <w:p w14:paraId="55BD3B4D" w14:textId="77777777" w:rsidR="00DC6412" w:rsidRPr="003E4596" w:rsidRDefault="009C60E3" w:rsidP="00B90E8F">
      <w:pPr>
        <w:spacing w:after="240" w:line="22" w:lineRule="atLeast"/>
        <w:rPr>
          <w:lang w:val="en-GB"/>
        </w:rPr>
      </w:pPr>
      <w:r w:rsidRPr="003E4596">
        <w:rPr>
          <w:lang w:val="en-GB"/>
        </w:rPr>
        <w:lastRenderedPageBreak/>
        <w:t>In Finland t</w:t>
      </w:r>
      <w:r w:rsidR="007E6D60" w:rsidRPr="003E4596">
        <w:rPr>
          <w:lang w:val="en-GB"/>
        </w:rPr>
        <w:t xml:space="preserve">he </w:t>
      </w:r>
      <w:r w:rsidR="00A00D45" w:rsidRPr="003E4596">
        <w:rPr>
          <w:lang w:val="en-GB"/>
        </w:rPr>
        <w:t xml:space="preserve">distribution of cash takes place primarily via an extensive network of cash ATMs, in addition to which </w:t>
      </w:r>
      <w:r w:rsidR="00885A3D" w:rsidRPr="003E4596">
        <w:rPr>
          <w:lang w:val="en-GB"/>
        </w:rPr>
        <w:t>cash</w:t>
      </w:r>
      <w:r w:rsidR="00A00D45" w:rsidRPr="003E4596">
        <w:rPr>
          <w:lang w:val="en-GB"/>
        </w:rPr>
        <w:t xml:space="preserve"> also </w:t>
      </w:r>
      <w:r w:rsidR="00675257" w:rsidRPr="003E4596">
        <w:rPr>
          <w:lang w:val="en-GB"/>
        </w:rPr>
        <w:t xml:space="preserve">enters circulation </w:t>
      </w:r>
      <w:r w:rsidR="0075223B" w:rsidRPr="003E4596">
        <w:rPr>
          <w:lang w:val="en-GB"/>
        </w:rPr>
        <w:t>through</w:t>
      </w:r>
      <w:r w:rsidR="004869F9" w:rsidRPr="003E4596">
        <w:rPr>
          <w:lang w:val="en-GB"/>
        </w:rPr>
        <w:t xml:space="preserve"> </w:t>
      </w:r>
      <w:r w:rsidR="00736A61" w:rsidRPr="003E4596">
        <w:rPr>
          <w:lang w:val="en-GB"/>
        </w:rPr>
        <w:t>points of sale</w:t>
      </w:r>
      <w:r w:rsidR="00A00D45" w:rsidRPr="003E4596">
        <w:rPr>
          <w:lang w:val="en-GB"/>
        </w:rPr>
        <w:t>.</w:t>
      </w:r>
      <w:r w:rsidR="00DB546E" w:rsidRPr="003E4596">
        <w:rPr>
          <w:lang w:val="en-GB"/>
        </w:rPr>
        <w:t xml:space="preserve"> </w:t>
      </w:r>
      <w:r w:rsidR="00A00D45" w:rsidRPr="003E4596">
        <w:rPr>
          <w:lang w:val="en-GB"/>
        </w:rPr>
        <w:t>The Finnish ATM network serves the general public regardless of</w:t>
      </w:r>
      <w:r w:rsidR="00EA2D49" w:rsidRPr="003E4596">
        <w:rPr>
          <w:lang w:val="en-GB"/>
        </w:rPr>
        <w:t xml:space="preserve"> the user’s</w:t>
      </w:r>
      <w:r w:rsidR="00A00D45" w:rsidRPr="003E4596">
        <w:rPr>
          <w:lang w:val="en-GB"/>
        </w:rPr>
        <w:t xml:space="preserve"> bank or nationality</w:t>
      </w:r>
      <w:r w:rsidR="004930C9" w:rsidRPr="003E4596">
        <w:rPr>
          <w:lang w:val="en-GB"/>
        </w:rPr>
        <w:t>,</w:t>
      </w:r>
      <w:r w:rsidR="00DB546E" w:rsidRPr="003E4596">
        <w:rPr>
          <w:lang w:val="en-GB"/>
        </w:rPr>
        <w:t xml:space="preserve"> </w:t>
      </w:r>
      <w:r w:rsidR="004930C9" w:rsidRPr="003E4596">
        <w:rPr>
          <w:lang w:val="en-GB"/>
        </w:rPr>
        <w:t xml:space="preserve">and </w:t>
      </w:r>
      <w:r w:rsidR="00862DD9" w:rsidRPr="003E4596">
        <w:rPr>
          <w:lang w:val="en-GB"/>
        </w:rPr>
        <w:t xml:space="preserve">the majority of </w:t>
      </w:r>
      <w:r w:rsidR="004930C9" w:rsidRPr="003E4596">
        <w:rPr>
          <w:lang w:val="en-GB"/>
        </w:rPr>
        <w:t>c</w:t>
      </w:r>
      <w:r w:rsidR="00A00D45" w:rsidRPr="003E4596">
        <w:rPr>
          <w:lang w:val="en-GB"/>
        </w:rPr>
        <w:t>ash withdrawals are card-based</w:t>
      </w:r>
      <w:r w:rsidR="007E7726" w:rsidRPr="003E4596">
        <w:rPr>
          <w:lang w:val="en-GB"/>
        </w:rPr>
        <w:t>.</w:t>
      </w:r>
      <w:r w:rsidR="00DB546E" w:rsidRPr="003E4596">
        <w:rPr>
          <w:lang w:val="en-GB"/>
        </w:rPr>
        <w:t xml:space="preserve"> </w:t>
      </w:r>
      <w:r w:rsidR="007E7726" w:rsidRPr="003E4596">
        <w:rPr>
          <w:lang w:val="en-GB"/>
        </w:rPr>
        <w:t xml:space="preserve">Some bank offices still provide withdrawal services to their own </w:t>
      </w:r>
      <w:r w:rsidR="000544D2" w:rsidRPr="003E4596">
        <w:rPr>
          <w:lang w:val="en-GB"/>
        </w:rPr>
        <w:t>c</w:t>
      </w:r>
      <w:r w:rsidR="00A00D45" w:rsidRPr="003E4596">
        <w:rPr>
          <w:lang w:val="en-GB"/>
        </w:rPr>
        <w:t xml:space="preserve">ustomers </w:t>
      </w:r>
      <w:r w:rsidR="0073531B" w:rsidRPr="003E4596">
        <w:rPr>
          <w:lang w:val="en-GB"/>
        </w:rPr>
        <w:t xml:space="preserve">also </w:t>
      </w:r>
      <w:r w:rsidR="00A00D45" w:rsidRPr="003E4596">
        <w:rPr>
          <w:lang w:val="en-GB"/>
        </w:rPr>
        <w:t>without a payment card.</w:t>
      </w:r>
      <w:r w:rsidR="00DB546E" w:rsidRPr="003E4596">
        <w:rPr>
          <w:lang w:val="en-GB"/>
        </w:rPr>
        <w:t xml:space="preserve"> </w:t>
      </w:r>
      <w:r w:rsidR="0073531B" w:rsidRPr="003E4596">
        <w:rPr>
          <w:lang w:val="en-GB"/>
        </w:rPr>
        <w:t>In some cases, bank offices can also send cash to their customers via registered mail.</w:t>
      </w:r>
    </w:p>
    <w:p w14:paraId="20ED3BC0" w14:textId="77777777" w:rsidR="00DC6412" w:rsidRPr="003E4596" w:rsidRDefault="0073531B" w:rsidP="00B90E8F">
      <w:pPr>
        <w:spacing w:after="240" w:line="22" w:lineRule="atLeast"/>
        <w:rPr>
          <w:lang w:val="en-GB"/>
        </w:rPr>
      </w:pPr>
      <w:r w:rsidRPr="003E4596">
        <w:rPr>
          <w:lang w:val="en-GB"/>
        </w:rPr>
        <w:t>According to the Bank of Finland’s cash statistics, the number of cash ATMs increased by 18% between the years 2016 and 2022.</w:t>
      </w:r>
      <w:r w:rsidR="00DB546E" w:rsidRPr="003E4596">
        <w:rPr>
          <w:lang w:val="en-GB"/>
        </w:rPr>
        <w:t xml:space="preserve"> </w:t>
      </w:r>
      <w:r w:rsidRPr="003E4596">
        <w:rPr>
          <w:lang w:val="en-GB"/>
        </w:rPr>
        <w:t>At the same time, the</w:t>
      </w:r>
      <w:r w:rsidR="00B601EF" w:rsidRPr="003E4596">
        <w:rPr>
          <w:lang w:val="en-GB"/>
        </w:rPr>
        <w:t xml:space="preserve"> total</w:t>
      </w:r>
      <w:r w:rsidRPr="003E4596">
        <w:rPr>
          <w:lang w:val="en-GB"/>
        </w:rPr>
        <w:t xml:space="preserve"> </w:t>
      </w:r>
      <w:r w:rsidR="0083550A" w:rsidRPr="003E4596">
        <w:rPr>
          <w:lang w:val="en-GB"/>
        </w:rPr>
        <w:t xml:space="preserve">euro </w:t>
      </w:r>
      <w:r w:rsidRPr="003E4596">
        <w:rPr>
          <w:lang w:val="en-GB"/>
        </w:rPr>
        <w:t>amount of withdrawn cash has decreased.</w:t>
      </w:r>
      <w:r w:rsidR="00DB546E" w:rsidRPr="003E4596">
        <w:rPr>
          <w:lang w:val="en-GB"/>
        </w:rPr>
        <w:t xml:space="preserve"> </w:t>
      </w:r>
      <w:r w:rsidRPr="003E4596">
        <w:rPr>
          <w:lang w:val="en-GB"/>
        </w:rPr>
        <w:t>Between 2016 and 2022, the euro amount of cash withdrawals decreased by 42% and the number of withdrawals by 54%.</w:t>
      </w:r>
      <w:r w:rsidR="00DB546E" w:rsidRPr="003E4596">
        <w:rPr>
          <w:lang w:val="en-GB"/>
        </w:rPr>
        <w:t xml:space="preserve"> </w:t>
      </w:r>
      <w:r w:rsidRPr="003E4596">
        <w:rPr>
          <w:lang w:val="en-GB"/>
        </w:rPr>
        <w:t>In Finance Finland’s survey (2022), 17% of the respondents said</w:t>
      </w:r>
      <w:r w:rsidR="00AC56A5" w:rsidRPr="003E4596">
        <w:rPr>
          <w:lang w:val="en-GB"/>
        </w:rPr>
        <w:t xml:space="preserve"> they</w:t>
      </w:r>
      <w:r w:rsidRPr="003E4596">
        <w:rPr>
          <w:lang w:val="en-GB"/>
        </w:rPr>
        <w:t xml:space="preserve"> withdrew cash</w:t>
      </w:r>
      <w:r w:rsidR="003D3C52" w:rsidRPr="003E4596">
        <w:rPr>
          <w:lang w:val="en-GB"/>
        </w:rPr>
        <w:t xml:space="preserve"> rarely or never</w:t>
      </w:r>
      <w:r w:rsidRPr="003E4596">
        <w:rPr>
          <w:lang w:val="en-GB"/>
        </w:rPr>
        <w:t>.</w:t>
      </w:r>
      <w:r w:rsidR="00DB546E" w:rsidRPr="003E4596">
        <w:rPr>
          <w:lang w:val="en-GB"/>
        </w:rPr>
        <w:t xml:space="preserve"> </w:t>
      </w:r>
      <w:r w:rsidR="003D3C52" w:rsidRPr="003E4596">
        <w:rPr>
          <w:lang w:val="en-GB"/>
        </w:rPr>
        <w:t>The same proportion of respondents said they wanted their banking services fully digital.</w:t>
      </w:r>
      <w:r w:rsidR="00DB546E" w:rsidRPr="003E4596">
        <w:rPr>
          <w:lang w:val="en-GB"/>
        </w:rPr>
        <w:t xml:space="preserve"> </w:t>
      </w:r>
      <w:r w:rsidR="003D3C52" w:rsidRPr="003E4596">
        <w:rPr>
          <w:lang w:val="en-GB"/>
        </w:rPr>
        <w:t>Without demand, it is not reasonable to increase the availability of cash.</w:t>
      </w:r>
    </w:p>
    <w:p w14:paraId="56A78079" w14:textId="77777777" w:rsidR="00DC6412" w:rsidRPr="003E4596" w:rsidRDefault="00DC10BD" w:rsidP="00DC10BD">
      <w:pPr>
        <w:pStyle w:val="Otsikko2"/>
        <w:numPr>
          <w:ilvl w:val="0"/>
          <w:numId w:val="0"/>
        </w:numPr>
        <w:rPr>
          <w:sz w:val="24"/>
          <w:szCs w:val="28"/>
          <w:lang w:val="en-GB"/>
        </w:rPr>
      </w:pPr>
      <w:r w:rsidRPr="003E4596">
        <w:rPr>
          <w:sz w:val="24"/>
          <w:szCs w:val="28"/>
          <w:lang w:val="en-GB"/>
        </w:rPr>
        <w:t>Finnish consumer behaviour diverges from the European mainstream in retail payments</w:t>
      </w:r>
    </w:p>
    <w:p w14:paraId="04C300BA" w14:textId="77777777" w:rsidR="00DC6412" w:rsidRPr="003E4596" w:rsidRDefault="002F47FB" w:rsidP="00B90E8F">
      <w:pPr>
        <w:spacing w:after="240" w:line="22" w:lineRule="atLeast"/>
        <w:rPr>
          <w:lang w:val="en-GB"/>
        </w:rPr>
      </w:pPr>
      <w:r w:rsidRPr="003E4596">
        <w:rPr>
          <w:lang w:val="en-GB"/>
        </w:rPr>
        <w:t xml:space="preserve">According to </w:t>
      </w:r>
      <w:r w:rsidR="00DC10BD" w:rsidRPr="003E4596">
        <w:rPr>
          <w:lang w:val="en-GB"/>
        </w:rPr>
        <w:t xml:space="preserve">the Bank of Finland’s consumer survey conducted in 2024, only 7% of Finns use cash as their </w:t>
      </w:r>
      <w:r w:rsidR="00ED664C" w:rsidRPr="003E4596">
        <w:rPr>
          <w:lang w:val="en-GB"/>
        </w:rPr>
        <w:t xml:space="preserve">preferred </w:t>
      </w:r>
      <w:r w:rsidR="00DC10BD" w:rsidRPr="003E4596">
        <w:rPr>
          <w:lang w:val="en-GB"/>
        </w:rPr>
        <w:t>payment method in daily purchases.</w:t>
      </w:r>
      <w:r w:rsidR="00DB546E" w:rsidRPr="003E4596">
        <w:rPr>
          <w:lang w:val="en-GB"/>
        </w:rPr>
        <w:t xml:space="preserve"> </w:t>
      </w:r>
      <w:r w:rsidR="00AE6349" w:rsidRPr="003E4596">
        <w:rPr>
          <w:lang w:val="en-GB"/>
        </w:rPr>
        <w:t>Ca</w:t>
      </w:r>
      <w:r w:rsidR="00DC10BD" w:rsidRPr="003E4596">
        <w:rPr>
          <w:lang w:val="en-GB"/>
        </w:rPr>
        <w:t xml:space="preserve">sh and electronic payment methods (payment card and mobile payment) </w:t>
      </w:r>
      <w:r w:rsidR="00AE6349" w:rsidRPr="003E4596">
        <w:rPr>
          <w:lang w:val="en-GB"/>
        </w:rPr>
        <w:t>were used equally side by side by 2.7% of the respondents</w:t>
      </w:r>
      <w:r w:rsidR="00DC10BD" w:rsidRPr="003E4596">
        <w:rPr>
          <w:lang w:val="en-GB"/>
        </w:rPr>
        <w:t>.</w:t>
      </w:r>
      <w:r w:rsidR="00DB546E" w:rsidRPr="003E4596">
        <w:rPr>
          <w:lang w:val="en-GB"/>
        </w:rPr>
        <w:t xml:space="preserve"> </w:t>
      </w:r>
      <w:r w:rsidR="00AE6349" w:rsidRPr="003E4596">
        <w:rPr>
          <w:lang w:val="en-GB"/>
        </w:rPr>
        <w:t>Electronic payments were t</w:t>
      </w:r>
      <w:r w:rsidR="00DC10BD" w:rsidRPr="003E4596">
        <w:rPr>
          <w:lang w:val="en-GB"/>
        </w:rPr>
        <w:t xml:space="preserve">he </w:t>
      </w:r>
      <w:r w:rsidR="00AE6349" w:rsidRPr="003E4596">
        <w:rPr>
          <w:lang w:val="en-GB"/>
        </w:rPr>
        <w:t xml:space="preserve">overwhelmingly </w:t>
      </w:r>
      <w:r w:rsidR="00DC10BD" w:rsidRPr="003E4596">
        <w:rPr>
          <w:lang w:val="en-GB"/>
        </w:rPr>
        <w:t>most common way to pay</w:t>
      </w:r>
      <w:r w:rsidR="00ED12F5" w:rsidRPr="003E4596">
        <w:rPr>
          <w:lang w:val="en-GB"/>
        </w:rPr>
        <w:t xml:space="preserve">, with </w:t>
      </w:r>
      <w:r w:rsidR="00DC10BD" w:rsidRPr="003E4596">
        <w:rPr>
          <w:lang w:val="en-GB"/>
        </w:rPr>
        <w:t>payment car</w:t>
      </w:r>
      <w:r w:rsidR="00ED12F5" w:rsidRPr="003E4596">
        <w:rPr>
          <w:lang w:val="en-GB"/>
        </w:rPr>
        <w:t>d</w:t>
      </w:r>
      <w:r w:rsidR="001A13FF" w:rsidRPr="003E4596">
        <w:rPr>
          <w:lang w:val="en-GB"/>
        </w:rPr>
        <w:t>s</w:t>
      </w:r>
      <w:r w:rsidR="00ED12F5" w:rsidRPr="003E4596">
        <w:rPr>
          <w:lang w:val="en-GB"/>
        </w:rPr>
        <w:t xml:space="preserve"> being </w:t>
      </w:r>
      <w:r w:rsidR="00DC10BD" w:rsidRPr="003E4596">
        <w:rPr>
          <w:lang w:val="en-GB"/>
        </w:rPr>
        <w:t xml:space="preserve">the </w:t>
      </w:r>
      <w:r w:rsidR="00456E98" w:rsidRPr="003E4596">
        <w:rPr>
          <w:lang w:val="en-GB"/>
        </w:rPr>
        <w:t>primary</w:t>
      </w:r>
      <w:r w:rsidR="00DC10BD" w:rsidRPr="003E4596">
        <w:rPr>
          <w:lang w:val="en-GB"/>
        </w:rPr>
        <w:t xml:space="preserve"> payment method for 83% of the respondents.</w:t>
      </w:r>
    </w:p>
    <w:p w14:paraId="118DF937" w14:textId="77777777" w:rsidR="00DC6412" w:rsidRPr="003E4596" w:rsidRDefault="00D37BAD" w:rsidP="00B90E8F">
      <w:pPr>
        <w:spacing w:after="240" w:line="22" w:lineRule="atLeast"/>
        <w:rPr>
          <w:lang w:val="en-GB"/>
        </w:rPr>
      </w:pPr>
      <w:r w:rsidRPr="003E4596">
        <w:rPr>
          <w:lang w:val="en-GB"/>
        </w:rPr>
        <w:t xml:space="preserve">Finland differs from the rest of Europe in </w:t>
      </w:r>
      <w:r w:rsidR="00843A24" w:rsidRPr="003E4596">
        <w:rPr>
          <w:lang w:val="en-GB"/>
        </w:rPr>
        <w:t xml:space="preserve">retail </w:t>
      </w:r>
      <w:r w:rsidRPr="003E4596">
        <w:rPr>
          <w:lang w:val="en-GB"/>
        </w:rPr>
        <w:t>payment behaviour.</w:t>
      </w:r>
      <w:r w:rsidR="00DB546E" w:rsidRPr="003E4596">
        <w:rPr>
          <w:lang w:val="en-GB"/>
        </w:rPr>
        <w:t xml:space="preserve"> </w:t>
      </w:r>
      <w:r w:rsidRPr="003E4596">
        <w:rPr>
          <w:lang w:val="en-GB"/>
        </w:rPr>
        <w:t>Finland and the other Nordic countries use very little cash compared to countries in Middle and Southern Europe</w:t>
      </w:r>
      <w:r w:rsidR="0092210D" w:rsidRPr="003E4596">
        <w:rPr>
          <w:lang w:val="en-GB"/>
        </w:rPr>
        <w:t>, for example</w:t>
      </w:r>
      <w:r w:rsidRPr="003E4596">
        <w:rPr>
          <w:lang w:val="en-GB"/>
        </w:rPr>
        <w:t>.</w:t>
      </w:r>
      <w:r w:rsidR="00DB546E" w:rsidRPr="003E4596">
        <w:rPr>
          <w:lang w:val="en-GB"/>
        </w:rPr>
        <w:t xml:space="preserve"> </w:t>
      </w:r>
      <w:r w:rsidRPr="003E4596">
        <w:rPr>
          <w:rFonts w:cs="Arial"/>
          <w:lang w:val="en-GB"/>
        </w:rPr>
        <w:t xml:space="preserve">In Finland, wages and social benefits are paid directly </w:t>
      </w:r>
      <w:r w:rsidR="00885A3D" w:rsidRPr="003E4596">
        <w:rPr>
          <w:rFonts w:cs="Arial"/>
          <w:lang w:val="en-GB"/>
        </w:rPr>
        <w:t>into</w:t>
      </w:r>
      <w:r w:rsidRPr="003E4596">
        <w:rPr>
          <w:rFonts w:cs="Arial"/>
          <w:lang w:val="en-GB"/>
        </w:rPr>
        <w:t xml:space="preserve"> bank accounts.</w:t>
      </w:r>
      <w:r w:rsidR="00DB546E" w:rsidRPr="003E4596">
        <w:rPr>
          <w:rFonts w:cs="Arial"/>
          <w:lang w:val="en-GB"/>
        </w:rPr>
        <w:t xml:space="preserve"> </w:t>
      </w:r>
      <w:r w:rsidRPr="003E4596">
        <w:rPr>
          <w:lang w:val="en-GB"/>
        </w:rPr>
        <w:t xml:space="preserve">It naturally follows that retail payments are also primarily made </w:t>
      </w:r>
      <w:r w:rsidR="00DA12E1" w:rsidRPr="003E4596">
        <w:rPr>
          <w:lang w:val="en-GB"/>
        </w:rPr>
        <w:t xml:space="preserve">using </w:t>
      </w:r>
      <w:r w:rsidR="00356173" w:rsidRPr="003E4596">
        <w:rPr>
          <w:lang w:val="en-GB"/>
        </w:rPr>
        <w:t>digital</w:t>
      </w:r>
      <w:r w:rsidRPr="003E4596">
        <w:rPr>
          <w:lang w:val="en-GB"/>
        </w:rPr>
        <w:t xml:space="preserve"> payment methods.</w:t>
      </w:r>
    </w:p>
    <w:p w14:paraId="79966219" w14:textId="0CCF8E2D" w:rsidR="00DB546E" w:rsidRPr="003E4596" w:rsidRDefault="004D0846" w:rsidP="00D37BAD">
      <w:pPr>
        <w:pStyle w:val="Otsikko2"/>
        <w:numPr>
          <w:ilvl w:val="0"/>
          <w:numId w:val="0"/>
        </w:numPr>
        <w:rPr>
          <w:sz w:val="24"/>
          <w:szCs w:val="28"/>
          <w:lang w:val="en-GB"/>
        </w:rPr>
      </w:pPr>
      <w:r w:rsidRPr="003E4596">
        <w:rPr>
          <w:sz w:val="24"/>
          <w:szCs w:val="28"/>
          <w:lang w:val="en-GB"/>
        </w:rPr>
        <w:t>C</w:t>
      </w:r>
      <w:r w:rsidR="00D37BAD" w:rsidRPr="003E4596">
        <w:rPr>
          <w:sz w:val="24"/>
          <w:szCs w:val="28"/>
          <w:lang w:val="en-GB"/>
        </w:rPr>
        <w:t>ash infrastructur</w:t>
      </w:r>
      <w:r w:rsidR="0073587E" w:rsidRPr="003E4596">
        <w:rPr>
          <w:sz w:val="24"/>
          <w:szCs w:val="28"/>
          <w:lang w:val="en-GB"/>
        </w:rPr>
        <w:t>e in Finland</w:t>
      </w:r>
    </w:p>
    <w:p w14:paraId="39CA8A15" w14:textId="77777777" w:rsidR="00DC6412" w:rsidRPr="003E4596" w:rsidRDefault="00D37BAD" w:rsidP="00B90E8F">
      <w:pPr>
        <w:spacing w:after="240" w:line="22" w:lineRule="atLeast"/>
        <w:rPr>
          <w:lang w:val="en-GB"/>
        </w:rPr>
      </w:pPr>
      <w:r w:rsidRPr="003E4596">
        <w:rPr>
          <w:lang w:val="en-GB"/>
        </w:rPr>
        <w:t>Cash is a medium of payment issued by a central bank.</w:t>
      </w:r>
      <w:r w:rsidR="00DB546E" w:rsidRPr="003E4596">
        <w:rPr>
          <w:lang w:val="en-GB"/>
        </w:rPr>
        <w:t xml:space="preserve"> </w:t>
      </w:r>
      <w:r w:rsidRPr="003E4596">
        <w:rPr>
          <w:lang w:val="en-GB"/>
        </w:rPr>
        <w:t xml:space="preserve">The Bank of Finland has reduced its own operative role in </w:t>
      </w:r>
      <w:r w:rsidR="003C6316" w:rsidRPr="003E4596">
        <w:rPr>
          <w:lang w:val="en-GB"/>
        </w:rPr>
        <w:t>the cash supply chain</w:t>
      </w:r>
      <w:r w:rsidRPr="003E4596">
        <w:rPr>
          <w:lang w:val="en-GB"/>
        </w:rPr>
        <w:t xml:space="preserve">, and the role of commercial entities has </w:t>
      </w:r>
      <w:r w:rsidR="00ED0C06" w:rsidRPr="003E4596">
        <w:rPr>
          <w:lang w:val="en-GB"/>
        </w:rPr>
        <w:t>grown in proportion.</w:t>
      </w:r>
      <w:r w:rsidR="00DB546E" w:rsidRPr="003E4596">
        <w:rPr>
          <w:lang w:val="en-GB"/>
        </w:rPr>
        <w:t xml:space="preserve"> </w:t>
      </w:r>
      <w:r w:rsidR="00ED0C06" w:rsidRPr="003E4596">
        <w:rPr>
          <w:lang w:val="en-GB"/>
        </w:rPr>
        <w:t>Over the course of three decades, the Bank of Finland gradually dismantled its network of regional offices,</w:t>
      </w:r>
      <w:r w:rsidR="00DB546E" w:rsidRPr="003E4596">
        <w:rPr>
          <w:lang w:val="en-GB"/>
        </w:rPr>
        <w:t xml:space="preserve"> </w:t>
      </w:r>
      <w:r w:rsidR="00ED0C06" w:rsidRPr="003E4596">
        <w:rPr>
          <w:lang w:val="en-GB"/>
        </w:rPr>
        <w:t>closing a total of 12 offices between 1992 and 2019.</w:t>
      </w:r>
      <w:r w:rsidR="00DB546E" w:rsidRPr="003E4596">
        <w:rPr>
          <w:lang w:val="en-GB"/>
        </w:rPr>
        <w:t xml:space="preserve"> </w:t>
      </w:r>
      <w:r w:rsidR="0089114A" w:rsidRPr="003E4596">
        <w:rPr>
          <w:lang w:val="en-GB"/>
        </w:rPr>
        <w:t>Today, it has a single remaining cash centre</w:t>
      </w:r>
      <w:r w:rsidR="00516C45" w:rsidRPr="003E4596">
        <w:rPr>
          <w:lang w:val="en-GB"/>
        </w:rPr>
        <w:t>,</w:t>
      </w:r>
      <w:r w:rsidR="0089114A" w:rsidRPr="003E4596">
        <w:rPr>
          <w:lang w:val="en-GB"/>
        </w:rPr>
        <w:t xml:space="preserve"> and the primary transportation of cash is handled by private cash-in-transit companies.</w:t>
      </w:r>
    </w:p>
    <w:p w14:paraId="0F7CD51F" w14:textId="77777777" w:rsidR="00DC6412" w:rsidRPr="003E4596" w:rsidRDefault="005C4E1E" w:rsidP="00B90E8F">
      <w:pPr>
        <w:spacing w:after="240" w:line="22" w:lineRule="atLeast"/>
        <w:rPr>
          <w:lang w:val="en-GB"/>
        </w:rPr>
      </w:pPr>
      <w:r w:rsidRPr="003E4596">
        <w:rPr>
          <w:lang w:val="en-GB"/>
        </w:rPr>
        <w:t xml:space="preserve">Some European </w:t>
      </w:r>
      <w:r w:rsidR="006D7A3C" w:rsidRPr="003E4596">
        <w:rPr>
          <w:lang w:val="en-GB"/>
        </w:rPr>
        <w:t xml:space="preserve">national central banks have stepped in to help with the </w:t>
      </w:r>
      <w:r w:rsidR="00F66D56" w:rsidRPr="003E4596">
        <w:rPr>
          <w:lang w:val="en-GB"/>
        </w:rPr>
        <w:t>upkeep</w:t>
      </w:r>
      <w:r w:rsidR="006D7A3C" w:rsidRPr="003E4596">
        <w:rPr>
          <w:lang w:val="en-GB"/>
        </w:rPr>
        <w:t xml:space="preserve"> of the cash supply chain </w:t>
      </w:r>
      <w:r w:rsidRPr="003E4596">
        <w:rPr>
          <w:lang w:val="en-GB"/>
        </w:rPr>
        <w:t>in their country when</w:t>
      </w:r>
      <w:r w:rsidR="006D7A3C" w:rsidRPr="003E4596">
        <w:rPr>
          <w:lang w:val="en-GB"/>
        </w:rPr>
        <w:t xml:space="preserve"> its</w:t>
      </w:r>
      <w:r w:rsidR="00ED0C06" w:rsidRPr="003E4596">
        <w:rPr>
          <w:lang w:val="en-GB"/>
        </w:rPr>
        <w:t xml:space="preserve"> market-based maintenance has become </w:t>
      </w:r>
      <w:r w:rsidR="006D7A3C" w:rsidRPr="003E4596">
        <w:rPr>
          <w:lang w:val="en-GB"/>
        </w:rPr>
        <w:t>uneconomic</w:t>
      </w:r>
      <w:r w:rsidR="00CE62ED" w:rsidRPr="003E4596">
        <w:rPr>
          <w:lang w:val="en-GB"/>
        </w:rPr>
        <w:t>.</w:t>
      </w:r>
      <w:r w:rsidR="00DB546E" w:rsidRPr="003E4596">
        <w:rPr>
          <w:lang w:val="en-GB"/>
        </w:rPr>
        <w:t xml:space="preserve"> </w:t>
      </w:r>
      <w:r w:rsidR="00CE62ED" w:rsidRPr="003E4596">
        <w:rPr>
          <w:lang w:val="en-GB"/>
        </w:rPr>
        <w:t xml:space="preserve">This has </w:t>
      </w:r>
      <w:r w:rsidRPr="003E4596">
        <w:rPr>
          <w:lang w:val="en-GB"/>
        </w:rPr>
        <w:t xml:space="preserve">helped </w:t>
      </w:r>
      <w:r w:rsidR="00CE62ED" w:rsidRPr="003E4596">
        <w:rPr>
          <w:lang w:val="en-GB"/>
        </w:rPr>
        <w:t>secure the conditions for the continued use of cash.</w:t>
      </w:r>
    </w:p>
    <w:p w14:paraId="142B783B" w14:textId="1D82D9AD" w:rsidR="00DB546E" w:rsidRPr="003E4596" w:rsidRDefault="00581367" w:rsidP="00B90E8F">
      <w:pPr>
        <w:pStyle w:val="Otsikko2"/>
        <w:numPr>
          <w:ilvl w:val="0"/>
          <w:numId w:val="0"/>
        </w:numPr>
        <w:rPr>
          <w:sz w:val="24"/>
          <w:szCs w:val="28"/>
          <w:lang w:val="en-GB"/>
        </w:rPr>
      </w:pPr>
      <w:r w:rsidRPr="003E4596">
        <w:rPr>
          <w:sz w:val="24"/>
          <w:szCs w:val="28"/>
          <w:lang w:val="en-GB"/>
        </w:rPr>
        <w:t>Potential impact of the Commission’s proposal</w:t>
      </w:r>
    </w:p>
    <w:p w14:paraId="6FD63E4D" w14:textId="5F296452" w:rsidR="00DB546E" w:rsidRPr="003E4596" w:rsidRDefault="00581367" w:rsidP="00B90E8F">
      <w:pPr>
        <w:spacing w:after="240" w:line="22" w:lineRule="atLeast"/>
        <w:rPr>
          <w:u w:val="single"/>
          <w:lang w:val="en-GB"/>
        </w:rPr>
      </w:pPr>
      <w:r w:rsidRPr="003E4596">
        <w:rPr>
          <w:u w:val="single"/>
          <w:lang w:val="en-GB"/>
        </w:rPr>
        <w:t>General</w:t>
      </w:r>
    </w:p>
    <w:p w14:paraId="1059C812" w14:textId="3746CEA0" w:rsidR="00DC6412" w:rsidRPr="003E4596" w:rsidRDefault="002F65FC" w:rsidP="00B90E8F">
      <w:pPr>
        <w:spacing w:after="240" w:line="22" w:lineRule="atLeast"/>
        <w:rPr>
          <w:lang w:val="en-GB"/>
        </w:rPr>
      </w:pPr>
      <w:r w:rsidRPr="003E4596">
        <w:rPr>
          <w:lang w:val="en-GB"/>
        </w:rPr>
        <w:t xml:space="preserve">The Commission proposal does not </w:t>
      </w:r>
      <w:r w:rsidR="003009BF" w:rsidRPr="003E4596">
        <w:rPr>
          <w:lang w:val="en-GB"/>
        </w:rPr>
        <w:t>recognise</w:t>
      </w:r>
      <w:r w:rsidRPr="003E4596">
        <w:rPr>
          <w:lang w:val="en-GB"/>
        </w:rPr>
        <w:t xml:space="preserve"> </w:t>
      </w:r>
      <w:r w:rsidR="003009BF" w:rsidRPr="003E4596">
        <w:rPr>
          <w:lang w:val="en-GB"/>
        </w:rPr>
        <w:t xml:space="preserve">certain </w:t>
      </w:r>
      <w:r w:rsidR="0077227B" w:rsidRPr="003E4596">
        <w:rPr>
          <w:lang w:val="en-GB"/>
        </w:rPr>
        <w:t xml:space="preserve">trends and developments in </w:t>
      </w:r>
      <w:r w:rsidRPr="003E4596">
        <w:rPr>
          <w:lang w:val="en-GB"/>
        </w:rPr>
        <w:t>cash usage that</w:t>
      </w:r>
      <w:r w:rsidR="0077227B" w:rsidRPr="003E4596">
        <w:rPr>
          <w:lang w:val="en-GB"/>
        </w:rPr>
        <w:t xml:space="preserve"> have significant relevance to Finland.</w:t>
      </w:r>
      <w:r w:rsidR="00DB546E" w:rsidRPr="003E4596">
        <w:rPr>
          <w:lang w:val="en-GB"/>
        </w:rPr>
        <w:t xml:space="preserve"> </w:t>
      </w:r>
      <w:r w:rsidR="0077227B" w:rsidRPr="003E4596">
        <w:rPr>
          <w:lang w:val="en-GB"/>
        </w:rPr>
        <w:t>The chief reason behind the declining use of cash in Finland is changed consumer demand.</w:t>
      </w:r>
      <w:r w:rsidR="00DB546E" w:rsidRPr="003E4596">
        <w:rPr>
          <w:lang w:val="en-GB"/>
        </w:rPr>
        <w:t xml:space="preserve"> </w:t>
      </w:r>
      <w:r w:rsidR="0077227B" w:rsidRPr="003E4596">
        <w:rPr>
          <w:lang w:val="en-GB"/>
        </w:rPr>
        <w:t>The cash as legal tender proposal does not offer solutions to th</w:t>
      </w:r>
      <w:r w:rsidR="00E56C58" w:rsidRPr="003E4596">
        <w:rPr>
          <w:lang w:val="en-GB"/>
        </w:rPr>
        <w:t>is</w:t>
      </w:r>
      <w:r w:rsidR="0077227B" w:rsidRPr="003E4596">
        <w:rPr>
          <w:lang w:val="en-GB"/>
        </w:rPr>
        <w:t xml:space="preserve"> decreasing </w:t>
      </w:r>
      <w:r w:rsidR="00E56C58" w:rsidRPr="003E4596">
        <w:rPr>
          <w:lang w:val="en-GB"/>
        </w:rPr>
        <w:t>cash usage</w:t>
      </w:r>
      <w:r w:rsidR="0077227B" w:rsidRPr="003E4596">
        <w:rPr>
          <w:lang w:val="en-GB"/>
        </w:rPr>
        <w:t xml:space="preserve">, the growing </w:t>
      </w:r>
      <w:r w:rsidR="00A96E31" w:rsidRPr="003E4596">
        <w:rPr>
          <w:lang w:val="en-GB"/>
        </w:rPr>
        <w:t>cost</w:t>
      </w:r>
      <w:r w:rsidR="0077227B" w:rsidRPr="003E4596">
        <w:rPr>
          <w:lang w:val="en-GB"/>
        </w:rPr>
        <w:t xml:space="preserve"> of cash management or the inclusion of vulnerable groups in the increasingly digitalised retail payments sector (economic and digital inclusion).</w:t>
      </w:r>
      <w:r w:rsidR="00DB546E" w:rsidRPr="003E4596">
        <w:rPr>
          <w:lang w:val="en-GB"/>
        </w:rPr>
        <w:t xml:space="preserve"> </w:t>
      </w:r>
      <w:r w:rsidR="0077227B" w:rsidRPr="003E4596">
        <w:rPr>
          <w:lang w:val="en-GB"/>
        </w:rPr>
        <w:t>Neither does the Commission proposal take into account</w:t>
      </w:r>
      <w:r w:rsidR="00472638" w:rsidRPr="003E4596">
        <w:rPr>
          <w:lang w:val="en-GB"/>
        </w:rPr>
        <w:t xml:space="preserve"> security concerns (</w:t>
      </w:r>
      <w:r w:rsidR="00405E1F" w:rsidRPr="003E4596">
        <w:rPr>
          <w:lang w:val="en-GB"/>
        </w:rPr>
        <w:t>shop</w:t>
      </w:r>
      <w:r w:rsidR="00472638" w:rsidRPr="003E4596">
        <w:rPr>
          <w:lang w:val="en-GB"/>
        </w:rPr>
        <w:t xml:space="preserve"> robberies, counterfeit</w:t>
      </w:r>
      <w:r w:rsidR="00266BA8" w:rsidRPr="003E4596">
        <w:rPr>
          <w:lang w:val="en-GB"/>
        </w:rPr>
        <w:t>ing</w:t>
      </w:r>
      <w:r w:rsidR="00472638" w:rsidRPr="003E4596">
        <w:rPr>
          <w:lang w:val="en-GB"/>
        </w:rPr>
        <w:t xml:space="preserve"> and money laundering) or the digitalisation of self-services </w:t>
      </w:r>
      <w:r w:rsidR="00265222" w:rsidRPr="003E4596">
        <w:rPr>
          <w:lang w:val="en-GB"/>
        </w:rPr>
        <w:t xml:space="preserve">such as </w:t>
      </w:r>
      <w:r w:rsidR="00472638" w:rsidRPr="003E4596">
        <w:rPr>
          <w:lang w:val="en-GB"/>
        </w:rPr>
        <w:t>un</w:t>
      </w:r>
      <w:r w:rsidR="00231946" w:rsidRPr="003E4596">
        <w:rPr>
          <w:lang w:val="en-GB"/>
        </w:rPr>
        <w:t>attended</w:t>
      </w:r>
      <w:r w:rsidR="00472638" w:rsidRPr="003E4596">
        <w:rPr>
          <w:lang w:val="en-GB"/>
        </w:rPr>
        <w:t xml:space="preserve"> shops and vending machines</w:t>
      </w:r>
      <w:r w:rsidR="00265222" w:rsidRPr="003E4596">
        <w:rPr>
          <w:lang w:val="en-GB"/>
        </w:rPr>
        <w:t xml:space="preserve"> (</w:t>
      </w:r>
      <w:r w:rsidR="0009216F" w:rsidRPr="003E4596">
        <w:rPr>
          <w:lang w:val="en-GB"/>
        </w:rPr>
        <w:t xml:space="preserve">including </w:t>
      </w:r>
      <w:r w:rsidR="00472638" w:rsidRPr="003E4596">
        <w:rPr>
          <w:lang w:val="en-GB"/>
        </w:rPr>
        <w:t xml:space="preserve">electric vehicle charging stations and fuel </w:t>
      </w:r>
      <w:r w:rsidR="00265222" w:rsidRPr="003E4596">
        <w:rPr>
          <w:lang w:val="en-GB"/>
        </w:rPr>
        <w:t>stations</w:t>
      </w:r>
      <w:r w:rsidR="00472638" w:rsidRPr="003E4596">
        <w:rPr>
          <w:lang w:val="en-GB"/>
        </w:rPr>
        <w:t>).</w:t>
      </w:r>
    </w:p>
    <w:p w14:paraId="54BE3CC9" w14:textId="6F7F9FDF" w:rsidR="00DB546E" w:rsidRPr="003E4596" w:rsidRDefault="00472638" w:rsidP="00B90E8F">
      <w:pPr>
        <w:spacing w:after="240" w:line="22" w:lineRule="atLeast"/>
        <w:rPr>
          <w:u w:val="single"/>
          <w:lang w:val="en-GB"/>
        </w:rPr>
      </w:pPr>
      <w:r w:rsidRPr="003E4596">
        <w:rPr>
          <w:u w:val="single"/>
          <w:lang w:val="en-GB"/>
        </w:rPr>
        <w:t xml:space="preserve">The proposed regulation </w:t>
      </w:r>
      <w:r w:rsidR="00494163" w:rsidRPr="003E4596">
        <w:rPr>
          <w:u w:val="single"/>
          <w:lang w:val="en-GB"/>
        </w:rPr>
        <w:t>will</w:t>
      </w:r>
      <w:r w:rsidRPr="003E4596">
        <w:rPr>
          <w:u w:val="single"/>
          <w:lang w:val="en-GB"/>
        </w:rPr>
        <w:t xml:space="preserve"> not improve inclusion</w:t>
      </w:r>
    </w:p>
    <w:p w14:paraId="23DDD997" w14:textId="77777777" w:rsidR="00DC6412" w:rsidRPr="003E4596" w:rsidRDefault="00472638" w:rsidP="00B90E8F">
      <w:pPr>
        <w:spacing w:after="240" w:line="22" w:lineRule="atLeast"/>
        <w:rPr>
          <w:lang w:val="en-GB"/>
        </w:rPr>
      </w:pPr>
      <w:r w:rsidRPr="003E4596">
        <w:rPr>
          <w:lang w:val="en-GB"/>
        </w:rPr>
        <w:t>The cash as legal tender proposal is frequently justified with considerations of inclusion.</w:t>
      </w:r>
      <w:r w:rsidR="00DB546E" w:rsidRPr="003E4596">
        <w:rPr>
          <w:lang w:val="en-GB"/>
        </w:rPr>
        <w:t xml:space="preserve"> </w:t>
      </w:r>
      <w:r w:rsidRPr="003E4596">
        <w:rPr>
          <w:lang w:val="en-GB"/>
        </w:rPr>
        <w:t xml:space="preserve">However, it </w:t>
      </w:r>
      <w:r w:rsidR="006A590C" w:rsidRPr="003E4596">
        <w:rPr>
          <w:lang w:val="en-GB"/>
        </w:rPr>
        <w:t>needs to</w:t>
      </w:r>
      <w:r w:rsidR="000C1DAD" w:rsidRPr="003E4596">
        <w:rPr>
          <w:lang w:val="en-GB"/>
        </w:rPr>
        <w:t xml:space="preserve"> be acknowledged </w:t>
      </w:r>
      <w:r w:rsidRPr="003E4596">
        <w:rPr>
          <w:lang w:val="en-GB"/>
        </w:rPr>
        <w:t>that steering vulnerable groups to us</w:t>
      </w:r>
      <w:r w:rsidR="007C70F0" w:rsidRPr="003E4596">
        <w:rPr>
          <w:lang w:val="en-GB"/>
        </w:rPr>
        <w:t>ing</w:t>
      </w:r>
      <w:r w:rsidRPr="003E4596">
        <w:rPr>
          <w:lang w:val="en-GB"/>
        </w:rPr>
        <w:t xml:space="preserve"> more cash </w:t>
      </w:r>
      <w:r w:rsidR="00ED22C2" w:rsidRPr="003E4596">
        <w:rPr>
          <w:lang w:val="en-GB"/>
        </w:rPr>
        <w:t>may</w:t>
      </w:r>
      <w:r w:rsidRPr="003E4596">
        <w:rPr>
          <w:lang w:val="en-GB"/>
        </w:rPr>
        <w:t xml:space="preserve"> also contribute to digital exclusion and the inability to use digital services, which in the modern world are essential for personal financial management (economic inclusion) and</w:t>
      </w:r>
      <w:r w:rsidR="00494F40" w:rsidRPr="003E4596">
        <w:rPr>
          <w:lang w:val="en-GB"/>
        </w:rPr>
        <w:t xml:space="preserve"> </w:t>
      </w:r>
      <w:r w:rsidR="00866AC7" w:rsidRPr="003E4596">
        <w:rPr>
          <w:lang w:val="en-GB"/>
        </w:rPr>
        <w:t xml:space="preserve">access to </w:t>
      </w:r>
      <w:r w:rsidR="00265222" w:rsidRPr="003E4596">
        <w:rPr>
          <w:lang w:val="en-GB"/>
        </w:rPr>
        <w:t xml:space="preserve">important </w:t>
      </w:r>
      <w:r w:rsidRPr="003E4596">
        <w:rPr>
          <w:lang w:val="en-GB"/>
        </w:rPr>
        <w:t xml:space="preserve">public services, </w:t>
      </w:r>
      <w:r w:rsidR="00143A6C" w:rsidRPr="003E4596">
        <w:rPr>
          <w:lang w:val="en-GB"/>
        </w:rPr>
        <w:t xml:space="preserve">such as </w:t>
      </w:r>
      <w:r w:rsidRPr="003E4596">
        <w:rPr>
          <w:lang w:val="en-GB"/>
        </w:rPr>
        <w:t>personal healthcare information.</w:t>
      </w:r>
      <w:r w:rsidR="00DB546E" w:rsidRPr="003E4596">
        <w:rPr>
          <w:lang w:val="en-GB"/>
        </w:rPr>
        <w:t xml:space="preserve"> </w:t>
      </w:r>
      <w:r w:rsidR="00265222" w:rsidRPr="003E4596">
        <w:rPr>
          <w:lang w:val="en-GB"/>
        </w:rPr>
        <w:t xml:space="preserve">Digitalisation enables </w:t>
      </w:r>
      <w:r w:rsidR="007A7138" w:rsidRPr="003E4596">
        <w:rPr>
          <w:lang w:val="en-GB"/>
        </w:rPr>
        <w:t>the genuine privacy and tailoring of</w:t>
      </w:r>
      <w:r w:rsidR="00265222" w:rsidRPr="003E4596">
        <w:rPr>
          <w:lang w:val="en-GB"/>
        </w:rPr>
        <w:t xml:space="preserve"> services to vulnerable groups and thus </w:t>
      </w:r>
      <w:r w:rsidR="00404879" w:rsidRPr="003E4596">
        <w:rPr>
          <w:lang w:val="en-GB"/>
        </w:rPr>
        <w:t xml:space="preserve">improves </w:t>
      </w:r>
      <w:r w:rsidR="00265222" w:rsidRPr="003E4596">
        <w:rPr>
          <w:lang w:val="en-GB"/>
        </w:rPr>
        <w:t>inclusion.</w:t>
      </w:r>
      <w:r w:rsidR="00DB546E" w:rsidRPr="003E4596">
        <w:rPr>
          <w:lang w:val="en-GB"/>
        </w:rPr>
        <w:t xml:space="preserve"> </w:t>
      </w:r>
      <w:r w:rsidR="00771454" w:rsidRPr="003E4596">
        <w:rPr>
          <w:lang w:val="en-GB"/>
        </w:rPr>
        <w:t xml:space="preserve">Such </w:t>
      </w:r>
      <w:r w:rsidR="00265222" w:rsidRPr="003E4596">
        <w:rPr>
          <w:lang w:val="en-GB"/>
        </w:rPr>
        <w:t xml:space="preserve">services can help </w:t>
      </w:r>
      <w:r w:rsidR="00494668" w:rsidRPr="003E4596">
        <w:rPr>
          <w:lang w:val="en-GB"/>
        </w:rPr>
        <w:t xml:space="preserve">maintain or </w:t>
      </w:r>
      <w:r w:rsidR="00265222" w:rsidRPr="003E4596">
        <w:rPr>
          <w:lang w:val="en-GB"/>
        </w:rPr>
        <w:t>extend a person’s capacity to live independently.</w:t>
      </w:r>
      <w:r w:rsidR="00DB546E" w:rsidRPr="003E4596">
        <w:rPr>
          <w:lang w:val="en-GB"/>
        </w:rPr>
        <w:t xml:space="preserve"> </w:t>
      </w:r>
      <w:r w:rsidR="00265222" w:rsidRPr="003E4596">
        <w:rPr>
          <w:lang w:val="en-GB"/>
        </w:rPr>
        <w:t xml:space="preserve">They also make it easier to render </w:t>
      </w:r>
      <w:r w:rsidR="00D06D5F" w:rsidRPr="003E4596">
        <w:rPr>
          <w:lang w:val="en-GB"/>
        </w:rPr>
        <w:t xml:space="preserve">personal </w:t>
      </w:r>
      <w:r w:rsidR="00265222" w:rsidRPr="003E4596">
        <w:rPr>
          <w:lang w:val="en-GB"/>
        </w:rPr>
        <w:t>assistance to individuals with special needs.</w:t>
      </w:r>
      <w:r w:rsidR="00DB546E" w:rsidRPr="003E4596">
        <w:rPr>
          <w:lang w:val="en-GB"/>
        </w:rPr>
        <w:t xml:space="preserve"> </w:t>
      </w:r>
      <w:r w:rsidR="00B82A4C" w:rsidRPr="003E4596">
        <w:rPr>
          <w:lang w:val="en-GB"/>
        </w:rPr>
        <w:t xml:space="preserve">Vulnerable groups </w:t>
      </w:r>
      <w:r w:rsidR="004F78C1" w:rsidRPr="003E4596">
        <w:rPr>
          <w:lang w:val="en-GB"/>
        </w:rPr>
        <w:t xml:space="preserve">must </w:t>
      </w:r>
      <w:r w:rsidR="00B82A4C" w:rsidRPr="003E4596">
        <w:rPr>
          <w:lang w:val="en-GB"/>
        </w:rPr>
        <w:t xml:space="preserve">not be steered away from digital services but rather empowered </w:t>
      </w:r>
      <w:r w:rsidR="000F1271" w:rsidRPr="003E4596">
        <w:rPr>
          <w:lang w:val="en-GB"/>
        </w:rPr>
        <w:t xml:space="preserve">and encouraged </w:t>
      </w:r>
      <w:r w:rsidR="00796126" w:rsidRPr="003E4596">
        <w:rPr>
          <w:lang w:val="en-GB"/>
        </w:rPr>
        <w:t>in their use</w:t>
      </w:r>
      <w:r w:rsidR="00B82A4C" w:rsidRPr="003E4596">
        <w:rPr>
          <w:lang w:val="en-GB"/>
        </w:rPr>
        <w:t>.</w:t>
      </w:r>
    </w:p>
    <w:p w14:paraId="1C00898D" w14:textId="6634DA7E" w:rsidR="00DB546E" w:rsidRDefault="00B82A4C" w:rsidP="00B90E8F">
      <w:pPr>
        <w:spacing w:after="240" w:line="22" w:lineRule="atLeast"/>
        <w:rPr>
          <w:lang w:val="en-GB"/>
        </w:rPr>
      </w:pPr>
      <w:r w:rsidRPr="003E4596">
        <w:rPr>
          <w:lang w:val="en-GB"/>
        </w:rPr>
        <w:t xml:space="preserve">Cash will retain its status as a payment option </w:t>
      </w:r>
      <w:r w:rsidR="00143A6C" w:rsidRPr="003E4596">
        <w:rPr>
          <w:lang w:val="en-GB"/>
        </w:rPr>
        <w:t xml:space="preserve">alongside </w:t>
      </w:r>
      <w:r w:rsidRPr="003E4596">
        <w:rPr>
          <w:lang w:val="en-GB"/>
        </w:rPr>
        <w:t>digital payment solutions.</w:t>
      </w:r>
      <w:r w:rsidR="00DB546E" w:rsidRPr="003E4596">
        <w:rPr>
          <w:lang w:val="en-GB"/>
        </w:rPr>
        <w:t xml:space="preserve"> </w:t>
      </w:r>
      <w:r w:rsidR="000C25AB" w:rsidRPr="003E4596">
        <w:rPr>
          <w:lang w:val="en-GB"/>
        </w:rPr>
        <w:t>E</w:t>
      </w:r>
      <w:r w:rsidR="00C32A41" w:rsidRPr="003E4596">
        <w:rPr>
          <w:lang w:val="en-GB"/>
        </w:rPr>
        <w:t xml:space="preserve">ssential consumer services provided by the private sector </w:t>
      </w:r>
      <w:r w:rsidR="000C25AB" w:rsidRPr="003E4596">
        <w:rPr>
          <w:lang w:val="en-GB"/>
        </w:rPr>
        <w:t xml:space="preserve">will continue to accept cash </w:t>
      </w:r>
      <w:r w:rsidR="00C32A41" w:rsidRPr="003E4596">
        <w:rPr>
          <w:lang w:val="en-GB"/>
        </w:rPr>
        <w:t>also in the future.</w:t>
      </w:r>
      <w:r w:rsidR="00DB546E" w:rsidRPr="003E4596">
        <w:rPr>
          <w:lang w:val="en-GB"/>
        </w:rPr>
        <w:t xml:space="preserve"> </w:t>
      </w:r>
      <w:r w:rsidR="00C32A41" w:rsidRPr="003E4596">
        <w:rPr>
          <w:lang w:val="en-GB"/>
        </w:rPr>
        <w:t>There are consumers for whom cash or another non-</w:t>
      </w:r>
      <w:r w:rsidR="00356173" w:rsidRPr="003E4596">
        <w:rPr>
          <w:lang w:val="en-GB"/>
        </w:rPr>
        <w:t>digital</w:t>
      </w:r>
      <w:r w:rsidR="00C32A41" w:rsidRPr="003E4596">
        <w:rPr>
          <w:lang w:val="en-GB"/>
        </w:rPr>
        <w:t xml:space="preserve"> payment method is the only possible way to pay</w:t>
      </w:r>
      <w:r w:rsidR="00E67D69" w:rsidRPr="003E4596">
        <w:rPr>
          <w:lang w:val="en-GB"/>
        </w:rPr>
        <w:t>,</w:t>
      </w:r>
      <w:r w:rsidR="00DB546E" w:rsidRPr="003E4596">
        <w:rPr>
          <w:lang w:val="en-GB"/>
        </w:rPr>
        <w:t xml:space="preserve"> </w:t>
      </w:r>
      <w:r w:rsidR="001F1E1C" w:rsidRPr="003E4596">
        <w:rPr>
          <w:lang w:val="en-GB"/>
        </w:rPr>
        <w:t xml:space="preserve">and who </w:t>
      </w:r>
      <w:r w:rsidR="00C32A41" w:rsidRPr="003E4596">
        <w:rPr>
          <w:lang w:val="en-GB"/>
        </w:rPr>
        <w:t>need non-</w:t>
      </w:r>
      <w:r w:rsidR="00356173" w:rsidRPr="003E4596">
        <w:rPr>
          <w:lang w:val="en-GB"/>
        </w:rPr>
        <w:t>digital</w:t>
      </w:r>
      <w:r w:rsidR="00C32A41" w:rsidRPr="003E4596">
        <w:rPr>
          <w:lang w:val="en-GB"/>
        </w:rPr>
        <w:t xml:space="preserve"> services</w:t>
      </w:r>
      <w:r w:rsidR="00E67D69" w:rsidRPr="003E4596">
        <w:rPr>
          <w:lang w:val="en-GB"/>
        </w:rPr>
        <w:t xml:space="preserve"> either</w:t>
      </w:r>
      <w:r w:rsidR="00C32A41" w:rsidRPr="003E4596">
        <w:rPr>
          <w:lang w:val="en-GB"/>
        </w:rPr>
        <w:t xml:space="preserve"> </w:t>
      </w:r>
      <w:r w:rsidR="001F1E1C" w:rsidRPr="003E4596">
        <w:rPr>
          <w:lang w:val="en-GB"/>
        </w:rPr>
        <w:t xml:space="preserve">for </w:t>
      </w:r>
      <w:r w:rsidR="00C32A41" w:rsidRPr="003E4596">
        <w:rPr>
          <w:lang w:val="en-GB"/>
        </w:rPr>
        <w:t>temporary or permanent</w:t>
      </w:r>
      <w:r w:rsidR="001F1E1C" w:rsidRPr="003E4596">
        <w:rPr>
          <w:lang w:val="en-GB"/>
        </w:rPr>
        <w:t xml:space="preserve"> reasons</w:t>
      </w:r>
      <w:r w:rsidR="00C32A41" w:rsidRPr="003E4596">
        <w:rPr>
          <w:lang w:val="en-GB"/>
        </w:rPr>
        <w:t>.</w:t>
      </w:r>
      <w:r w:rsidR="00DB546E" w:rsidRPr="003E4596">
        <w:rPr>
          <w:lang w:val="en-GB"/>
        </w:rPr>
        <w:t xml:space="preserve"> </w:t>
      </w:r>
      <w:r w:rsidR="00C32A41" w:rsidRPr="003E4596">
        <w:rPr>
          <w:lang w:val="en-GB"/>
        </w:rPr>
        <w:t xml:space="preserve">The cash as legal tender regulation cannot solve the problems of vulnerable groups (immigrants, minors, assisted persons, persons under guardianship, persons without official </w:t>
      </w:r>
      <w:r w:rsidR="00DB04CB" w:rsidRPr="003E4596">
        <w:rPr>
          <w:lang w:val="en-GB"/>
        </w:rPr>
        <w:t>or</w:t>
      </w:r>
      <w:r w:rsidR="00C32A41" w:rsidRPr="003E4596">
        <w:rPr>
          <w:lang w:val="en-GB"/>
        </w:rPr>
        <w:t xml:space="preserve"> valid personal identification documents, persons with cognitive or motor impairments, etc.).</w:t>
      </w:r>
      <w:r w:rsidR="00DB546E" w:rsidRPr="003E4596">
        <w:rPr>
          <w:lang w:val="en-GB"/>
        </w:rPr>
        <w:t xml:space="preserve"> </w:t>
      </w:r>
      <w:r w:rsidR="001E3022" w:rsidRPr="003E4596">
        <w:rPr>
          <w:lang w:val="en-GB"/>
        </w:rPr>
        <w:t>C</w:t>
      </w:r>
      <w:r w:rsidR="00DE7BC0" w:rsidRPr="003E4596">
        <w:rPr>
          <w:lang w:val="en-GB"/>
        </w:rPr>
        <w:t>ash</w:t>
      </w:r>
      <w:r w:rsidR="001E3022" w:rsidRPr="003E4596">
        <w:rPr>
          <w:lang w:val="en-GB"/>
        </w:rPr>
        <w:t xml:space="preserve"> use</w:t>
      </w:r>
      <w:r w:rsidR="00DE7BC0" w:rsidRPr="003E4596">
        <w:rPr>
          <w:lang w:val="en-GB"/>
        </w:rPr>
        <w:t xml:space="preserve"> may also be </w:t>
      </w:r>
      <w:r w:rsidR="00DB04CB" w:rsidRPr="003E4596">
        <w:rPr>
          <w:lang w:val="en-GB"/>
        </w:rPr>
        <w:t xml:space="preserve">based on individual preference or a conscious decision to avoid </w:t>
      </w:r>
      <w:r w:rsidR="00DE7BC0" w:rsidRPr="003E4596">
        <w:rPr>
          <w:lang w:val="en-GB"/>
        </w:rPr>
        <w:t>digital services in general.</w:t>
      </w:r>
      <w:r w:rsidR="00DB546E" w:rsidRPr="003E4596">
        <w:rPr>
          <w:lang w:val="en-GB"/>
        </w:rPr>
        <w:t xml:space="preserve"> </w:t>
      </w:r>
      <w:r w:rsidR="00346990" w:rsidRPr="003E4596">
        <w:rPr>
          <w:lang w:val="en-GB"/>
        </w:rPr>
        <w:t>T</w:t>
      </w:r>
      <w:r w:rsidR="00DE7BC0" w:rsidRPr="003E4596">
        <w:rPr>
          <w:lang w:val="en-GB"/>
        </w:rPr>
        <w:t xml:space="preserve">he </w:t>
      </w:r>
      <w:r w:rsidR="00631911" w:rsidRPr="003E4596">
        <w:rPr>
          <w:lang w:val="en-GB"/>
        </w:rPr>
        <w:t xml:space="preserve">Finnish </w:t>
      </w:r>
      <w:r w:rsidR="00DE7BC0" w:rsidRPr="003E4596">
        <w:rPr>
          <w:lang w:val="en-GB"/>
        </w:rPr>
        <w:t>private sector is strongly committed to maintaining cash services.</w:t>
      </w:r>
      <w:r w:rsidR="00346990" w:rsidRPr="003E4596">
        <w:rPr>
          <w:lang w:val="en-GB"/>
        </w:rPr>
        <w:t xml:space="preserve"> In the public sector, however, cash service is not supported,</w:t>
      </w:r>
      <w:r w:rsidR="00631911" w:rsidRPr="003E4596">
        <w:rPr>
          <w:lang w:val="en-GB"/>
        </w:rPr>
        <w:t xml:space="preserve"> and this difference is important to recognise</w:t>
      </w:r>
      <w:r w:rsidR="00346990" w:rsidRPr="003E4596">
        <w:rPr>
          <w:lang w:val="en-GB"/>
        </w:rPr>
        <w:t>.</w:t>
      </w:r>
      <w:r w:rsidR="003E4596">
        <w:rPr>
          <w:lang w:val="en-GB"/>
        </w:rPr>
        <w:t xml:space="preserve"> </w:t>
      </w:r>
    </w:p>
    <w:p w14:paraId="7948E7BB" w14:textId="77777777" w:rsidR="00DC6412" w:rsidRPr="003E4596" w:rsidRDefault="00DE7BC0" w:rsidP="00B90E8F">
      <w:pPr>
        <w:spacing w:after="240" w:line="22" w:lineRule="atLeast"/>
        <w:rPr>
          <w:lang w:val="en-GB"/>
        </w:rPr>
      </w:pPr>
      <w:r w:rsidRPr="003E4596">
        <w:rPr>
          <w:lang w:val="en-GB"/>
        </w:rPr>
        <w:t>Cash is used especially by young people.</w:t>
      </w:r>
      <w:r w:rsidR="00DB546E" w:rsidRPr="003E4596">
        <w:rPr>
          <w:lang w:val="en-GB"/>
        </w:rPr>
        <w:t xml:space="preserve"> </w:t>
      </w:r>
      <w:r w:rsidRPr="003E4596">
        <w:rPr>
          <w:lang w:val="en-GB"/>
        </w:rPr>
        <w:t xml:space="preserve">In Finance Finland’s survey (2022), 46% of respondents aged 12 to 15 years said they </w:t>
      </w:r>
      <w:r w:rsidR="00477BAD" w:rsidRPr="003E4596">
        <w:rPr>
          <w:lang w:val="en-GB"/>
        </w:rPr>
        <w:t xml:space="preserve">only use </w:t>
      </w:r>
      <w:r w:rsidRPr="003E4596">
        <w:rPr>
          <w:lang w:val="en-GB"/>
        </w:rPr>
        <w:t>cash</w:t>
      </w:r>
      <w:r w:rsidR="002F45EB" w:rsidRPr="003E4596">
        <w:rPr>
          <w:lang w:val="en-GB"/>
        </w:rPr>
        <w:t>,</w:t>
      </w:r>
      <w:r w:rsidR="00DB546E" w:rsidRPr="003E4596">
        <w:rPr>
          <w:lang w:val="en-GB"/>
        </w:rPr>
        <w:t xml:space="preserve"> </w:t>
      </w:r>
      <w:r w:rsidR="002F45EB" w:rsidRPr="003E4596">
        <w:rPr>
          <w:lang w:val="en-GB"/>
        </w:rPr>
        <w:t xml:space="preserve">which </w:t>
      </w:r>
      <w:r w:rsidR="00477BAD" w:rsidRPr="003E4596">
        <w:rPr>
          <w:lang w:val="en-GB"/>
        </w:rPr>
        <w:t xml:space="preserve">they receive </w:t>
      </w:r>
      <w:r w:rsidRPr="003E4596">
        <w:rPr>
          <w:lang w:val="en-GB"/>
        </w:rPr>
        <w:t>from their parents or grandparents</w:t>
      </w:r>
      <w:r w:rsidR="002F45EB" w:rsidRPr="003E4596">
        <w:rPr>
          <w:lang w:val="en-GB"/>
        </w:rPr>
        <w:t>, for example</w:t>
      </w:r>
      <w:r w:rsidRPr="003E4596">
        <w:rPr>
          <w:lang w:val="en-GB"/>
        </w:rPr>
        <w:t>.</w:t>
      </w:r>
      <w:r w:rsidR="00DB546E" w:rsidRPr="003E4596">
        <w:rPr>
          <w:lang w:val="en-GB"/>
        </w:rPr>
        <w:t xml:space="preserve"> </w:t>
      </w:r>
      <w:r w:rsidRPr="003E4596">
        <w:rPr>
          <w:lang w:val="en-GB"/>
        </w:rPr>
        <w:t>Digital payment solutions for minors are currently in development.</w:t>
      </w:r>
    </w:p>
    <w:p w14:paraId="166B8354" w14:textId="17830DCD" w:rsidR="00DB546E" w:rsidRPr="003E4596" w:rsidRDefault="00F8371E" w:rsidP="00B90E8F">
      <w:pPr>
        <w:spacing w:after="240" w:line="22" w:lineRule="atLeast"/>
        <w:rPr>
          <w:u w:val="single"/>
          <w:lang w:val="en-GB"/>
        </w:rPr>
      </w:pPr>
      <w:r w:rsidRPr="003E4596">
        <w:rPr>
          <w:u w:val="single"/>
          <w:lang w:val="en-GB"/>
        </w:rPr>
        <w:t>I</w:t>
      </w:r>
      <w:r w:rsidR="004504A0" w:rsidRPr="003E4596">
        <w:rPr>
          <w:u w:val="single"/>
          <w:lang w:val="en-GB"/>
        </w:rPr>
        <w:t>ncreas</w:t>
      </w:r>
      <w:r w:rsidR="002F45EB" w:rsidRPr="003E4596">
        <w:rPr>
          <w:u w:val="single"/>
          <w:lang w:val="en-GB"/>
        </w:rPr>
        <w:t>ing</w:t>
      </w:r>
      <w:r w:rsidR="004504A0" w:rsidRPr="003E4596">
        <w:rPr>
          <w:u w:val="single"/>
          <w:lang w:val="en-GB"/>
        </w:rPr>
        <w:t xml:space="preserve"> </w:t>
      </w:r>
      <w:r w:rsidR="00A520CD">
        <w:rPr>
          <w:u w:val="single"/>
          <w:lang w:val="en-GB"/>
        </w:rPr>
        <w:t xml:space="preserve">the volume of </w:t>
      </w:r>
      <w:r w:rsidR="004504A0" w:rsidRPr="003E4596">
        <w:rPr>
          <w:u w:val="single"/>
          <w:lang w:val="en-GB"/>
        </w:rPr>
        <w:t xml:space="preserve">cash will </w:t>
      </w:r>
      <w:r w:rsidRPr="003E4596">
        <w:rPr>
          <w:u w:val="single"/>
          <w:lang w:val="en-GB"/>
        </w:rPr>
        <w:t xml:space="preserve">increase </w:t>
      </w:r>
      <w:r w:rsidR="004504A0" w:rsidRPr="003E4596">
        <w:rPr>
          <w:u w:val="single"/>
          <w:lang w:val="en-GB"/>
        </w:rPr>
        <w:t>costs</w:t>
      </w:r>
    </w:p>
    <w:p w14:paraId="3599F081" w14:textId="7C061B86" w:rsidR="00DB546E" w:rsidRPr="003E4596" w:rsidRDefault="004504A0" w:rsidP="00B90E8F">
      <w:pPr>
        <w:spacing w:after="240" w:line="22" w:lineRule="atLeast"/>
        <w:rPr>
          <w:lang w:val="en-GB"/>
        </w:rPr>
      </w:pPr>
      <w:r w:rsidRPr="003E4596">
        <w:rPr>
          <w:lang w:val="en-GB"/>
        </w:rPr>
        <w:t>Consumer behaviour is changing</w:t>
      </w:r>
      <w:r w:rsidR="00AD16B7" w:rsidRPr="003E4596">
        <w:rPr>
          <w:lang w:val="en-GB"/>
        </w:rPr>
        <w:t>,</w:t>
      </w:r>
      <w:r w:rsidRPr="003E4596">
        <w:rPr>
          <w:lang w:val="en-GB"/>
        </w:rPr>
        <w:t xml:space="preserve"> and </w:t>
      </w:r>
      <w:r w:rsidR="004B3712" w:rsidRPr="003E4596">
        <w:rPr>
          <w:lang w:val="en-GB"/>
        </w:rPr>
        <w:t xml:space="preserve">regulation can </w:t>
      </w:r>
      <w:r w:rsidR="00C5696B" w:rsidRPr="003E4596">
        <w:rPr>
          <w:lang w:val="en-GB"/>
        </w:rPr>
        <w:t xml:space="preserve">to some extent </w:t>
      </w:r>
      <w:r w:rsidR="004B3712" w:rsidRPr="003E4596">
        <w:rPr>
          <w:lang w:val="en-GB"/>
        </w:rPr>
        <w:t xml:space="preserve">attempt to </w:t>
      </w:r>
      <w:r w:rsidRPr="003E4596">
        <w:rPr>
          <w:lang w:val="en-GB"/>
        </w:rPr>
        <w:t xml:space="preserve">steer </w:t>
      </w:r>
      <w:r w:rsidR="004B3712" w:rsidRPr="003E4596">
        <w:rPr>
          <w:lang w:val="en-GB"/>
        </w:rPr>
        <w:t>this change</w:t>
      </w:r>
      <w:r w:rsidRPr="003E4596">
        <w:rPr>
          <w:lang w:val="en-GB"/>
        </w:rPr>
        <w:t>.</w:t>
      </w:r>
      <w:r w:rsidR="00DB546E" w:rsidRPr="003E4596">
        <w:rPr>
          <w:lang w:val="en-GB"/>
        </w:rPr>
        <w:t xml:space="preserve"> </w:t>
      </w:r>
      <w:r w:rsidR="00B53C4E" w:rsidRPr="003E4596">
        <w:rPr>
          <w:lang w:val="en-GB"/>
        </w:rPr>
        <w:t>Further</w:t>
      </w:r>
      <w:r w:rsidRPr="003E4596">
        <w:rPr>
          <w:lang w:val="en-GB"/>
        </w:rPr>
        <w:t xml:space="preserve"> </w:t>
      </w:r>
      <w:r w:rsidR="00232482" w:rsidRPr="003E4596">
        <w:rPr>
          <w:lang w:val="en-GB"/>
        </w:rPr>
        <w:t xml:space="preserve">work on the </w:t>
      </w:r>
      <w:r w:rsidRPr="003E4596">
        <w:rPr>
          <w:lang w:val="en-GB"/>
        </w:rPr>
        <w:t>cash as legal tender proposal</w:t>
      </w:r>
      <w:r w:rsidR="00232482" w:rsidRPr="003E4596">
        <w:rPr>
          <w:lang w:val="en-GB"/>
        </w:rPr>
        <w:t xml:space="preserve"> must </w:t>
      </w:r>
      <w:r w:rsidR="00FD0669" w:rsidRPr="003E4596">
        <w:rPr>
          <w:lang w:val="en-GB"/>
        </w:rPr>
        <w:t>involve</w:t>
      </w:r>
      <w:r w:rsidR="00232482" w:rsidRPr="003E4596">
        <w:rPr>
          <w:lang w:val="en-GB"/>
        </w:rPr>
        <w:t xml:space="preserve"> the comprehensive assessment of</w:t>
      </w:r>
      <w:r w:rsidRPr="003E4596">
        <w:rPr>
          <w:lang w:val="en-GB"/>
        </w:rPr>
        <w:t xml:space="preserve"> consumer needs </w:t>
      </w:r>
      <w:r w:rsidR="00232482" w:rsidRPr="003E4596">
        <w:rPr>
          <w:lang w:val="en-GB"/>
        </w:rPr>
        <w:t xml:space="preserve">in order </w:t>
      </w:r>
      <w:r w:rsidRPr="003E4596">
        <w:rPr>
          <w:lang w:val="en-GB"/>
        </w:rPr>
        <w:t>to find out</w:t>
      </w:r>
      <w:r w:rsidR="00CA6E3D" w:rsidRPr="003E4596">
        <w:rPr>
          <w:lang w:val="en-GB"/>
        </w:rPr>
        <w:t xml:space="preserve"> </w:t>
      </w:r>
      <w:r w:rsidRPr="003E4596">
        <w:rPr>
          <w:lang w:val="en-GB"/>
        </w:rPr>
        <w:t xml:space="preserve">if consumers are </w:t>
      </w:r>
      <w:r w:rsidR="002B4C20" w:rsidRPr="003E4596">
        <w:rPr>
          <w:lang w:val="en-GB"/>
        </w:rPr>
        <w:t xml:space="preserve">actually </w:t>
      </w:r>
      <w:r w:rsidRPr="003E4596">
        <w:rPr>
          <w:lang w:val="en-GB"/>
        </w:rPr>
        <w:t>willing to increase their cash usage.</w:t>
      </w:r>
      <w:r w:rsidR="00DB546E" w:rsidRPr="003E4596">
        <w:rPr>
          <w:lang w:val="en-GB"/>
        </w:rPr>
        <w:t xml:space="preserve"> </w:t>
      </w:r>
      <w:r w:rsidRPr="003E4596">
        <w:rPr>
          <w:lang w:val="en-GB"/>
        </w:rPr>
        <w:t xml:space="preserve">If the </w:t>
      </w:r>
      <w:r w:rsidR="00A520CD">
        <w:rPr>
          <w:lang w:val="en-GB"/>
        </w:rPr>
        <w:t>volume</w:t>
      </w:r>
      <w:r w:rsidRPr="003E4596">
        <w:rPr>
          <w:lang w:val="en-GB"/>
        </w:rPr>
        <w:t xml:space="preserve"> of cash is </w:t>
      </w:r>
      <w:r w:rsidR="00BE2279" w:rsidRPr="003E4596">
        <w:rPr>
          <w:lang w:val="en-GB"/>
        </w:rPr>
        <w:t xml:space="preserve">artificially </w:t>
      </w:r>
      <w:r w:rsidRPr="003E4596">
        <w:rPr>
          <w:lang w:val="en-GB"/>
        </w:rPr>
        <w:t>increased through regulatory means, costs to businesses may rise.</w:t>
      </w:r>
      <w:r w:rsidR="00DB546E" w:rsidRPr="003E4596">
        <w:rPr>
          <w:lang w:val="en-GB"/>
        </w:rPr>
        <w:t xml:space="preserve"> </w:t>
      </w:r>
      <w:r w:rsidRPr="003E4596">
        <w:rPr>
          <w:lang w:val="en-GB"/>
        </w:rPr>
        <w:t>The rising costs will ultimately be paid by consumers in the form of more expensive services or higher taxes.</w:t>
      </w:r>
    </w:p>
    <w:p w14:paraId="3830BD08" w14:textId="77777777" w:rsidR="00DC6412" w:rsidRPr="003E4596" w:rsidRDefault="004504A0" w:rsidP="00B90E8F">
      <w:pPr>
        <w:spacing w:after="240" w:line="22" w:lineRule="atLeast"/>
        <w:rPr>
          <w:lang w:val="en-GB"/>
        </w:rPr>
      </w:pPr>
      <w:r w:rsidRPr="003E4596">
        <w:rPr>
          <w:lang w:val="en-GB"/>
        </w:rPr>
        <w:t xml:space="preserve">Finnish society is growing increasingly digitalised, and </w:t>
      </w:r>
      <w:r w:rsidR="007E3F23" w:rsidRPr="003E4596">
        <w:rPr>
          <w:lang w:val="en-GB"/>
        </w:rPr>
        <w:t xml:space="preserve">different kinds of </w:t>
      </w:r>
      <w:r w:rsidR="00231946" w:rsidRPr="003E4596">
        <w:rPr>
          <w:lang w:val="en-GB"/>
        </w:rPr>
        <w:t xml:space="preserve">unattended service solutions are becoming more </w:t>
      </w:r>
      <w:r w:rsidR="007E3F23" w:rsidRPr="003E4596">
        <w:rPr>
          <w:lang w:val="en-GB"/>
        </w:rPr>
        <w:t>common</w:t>
      </w:r>
      <w:r w:rsidR="00231946" w:rsidRPr="003E4596">
        <w:rPr>
          <w:lang w:val="en-GB"/>
        </w:rPr>
        <w:t xml:space="preserve">. These include, for example, unattended shops, </w:t>
      </w:r>
      <w:r w:rsidR="007E3F23" w:rsidRPr="003E4596">
        <w:rPr>
          <w:lang w:val="en-GB"/>
        </w:rPr>
        <w:t>self-checkouts and vending machines as well as electric vehicle charging stations, which only accept digital payment methods.</w:t>
      </w:r>
      <w:r w:rsidR="00DB546E" w:rsidRPr="003E4596">
        <w:rPr>
          <w:lang w:val="en-GB"/>
        </w:rPr>
        <w:t xml:space="preserve"> </w:t>
      </w:r>
      <w:r w:rsidR="007E3F23" w:rsidRPr="003E4596">
        <w:rPr>
          <w:lang w:val="en-GB"/>
        </w:rPr>
        <w:t xml:space="preserve">Adding the option to pay with cash into existing unattended points of sale would be expensive, cause additional costs to companies and also make the services more attractive targets </w:t>
      </w:r>
      <w:r w:rsidR="00523D8B" w:rsidRPr="003E4596">
        <w:rPr>
          <w:lang w:val="en-GB"/>
        </w:rPr>
        <w:t>f</w:t>
      </w:r>
      <w:r w:rsidR="007E3F23" w:rsidRPr="003E4596">
        <w:rPr>
          <w:lang w:val="en-GB"/>
        </w:rPr>
        <w:t>o</w:t>
      </w:r>
      <w:r w:rsidR="00523D8B" w:rsidRPr="003E4596">
        <w:rPr>
          <w:lang w:val="en-GB"/>
        </w:rPr>
        <w:t>r</w:t>
      </w:r>
      <w:r w:rsidR="007E3F23" w:rsidRPr="003E4596">
        <w:rPr>
          <w:lang w:val="en-GB"/>
        </w:rPr>
        <w:t xml:space="preserve"> criminals.</w:t>
      </w:r>
    </w:p>
    <w:p w14:paraId="053359AD" w14:textId="16353BCA" w:rsidR="00DB546E" w:rsidRPr="003E4596" w:rsidRDefault="007E3F23" w:rsidP="00B90E8F">
      <w:pPr>
        <w:spacing w:after="240" w:line="22" w:lineRule="atLeast"/>
        <w:rPr>
          <w:lang w:val="en-GB"/>
        </w:rPr>
      </w:pPr>
      <w:r w:rsidRPr="003E4596">
        <w:rPr>
          <w:lang w:val="en-GB"/>
        </w:rPr>
        <w:t>Regulation must not create a situation in which companies are required to build and maintain payments infrastructure that is unlikely to be actually used by consumers.</w:t>
      </w:r>
      <w:r w:rsidR="00DB546E" w:rsidRPr="003E4596">
        <w:rPr>
          <w:lang w:val="en-GB"/>
        </w:rPr>
        <w:t xml:space="preserve"> </w:t>
      </w:r>
      <w:r w:rsidRPr="003E4596">
        <w:rPr>
          <w:lang w:val="en-GB"/>
        </w:rPr>
        <w:t xml:space="preserve">It would </w:t>
      </w:r>
      <w:r w:rsidR="00B946F3" w:rsidRPr="003E4596">
        <w:rPr>
          <w:lang w:val="en-GB"/>
        </w:rPr>
        <w:t>generate</w:t>
      </w:r>
      <w:r w:rsidRPr="003E4596">
        <w:rPr>
          <w:lang w:val="en-GB"/>
        </w:rPr>
        <w:t xml:space="preserve"> substantial additional costs that would </w:t>
      </w:r>
      <w:r w:rsidR="00F963F7" w:rsidRPr="003E4596">
        <w:rPr>
          <w:lang w:val="en-GB"/>
        </w:rPr>
        <w:t xml:space="preserve">be </w:t>
      </w:r>
      <w:r w:rsidRPr="003E4596">
        <w:rPr>
          <w:lang w:val="en-GB"/>
        </w:rPr>
        <w:t xml:space="preserve">paid </w:t>
      </w:r>
      <w:r w:rsidR="00704061" w:rsidRPr="003E4596">
        <w:rPr>
          <w:lang w:val="en-GB"/>
        </w:rPr>
        <w:t xml:space="preserve">ultimately </w:t>
      </w:r>
      <w:r w:rsidRPr="003E4596">
        <w:rPr>
          <w:lang w:val="en-GB"/>
        </w:rPr>
        <w:t>by consumers.</w:t>
      </w:r>
    </w:p>
    <w:p w14:paraId="74C709FC" w14:textId="4DA9395E" w:rsidR="00DC6412" w:rsidRPr="003E4596" w:rsidRDefault="007E3F23" w:rsidP="002E4A5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pacing w:after="240" w:line="22" w:lineRule="atLeast"/>
        <w:ind w:left="85" w:right="136"/>
        <w:rPr>
          <w:b/>
          <w:bCs/>
          <w:i/>
          <w:iCs/>
          <w:lang w:val="en-GB"/>
        </w:rPr>
      </w:pPr>
      <w:r w:rsidRPr="003E4596">
        <w:rPr>
          <w:b/>
          <w:bCs/>
          <w:i/>
          <w:iCs/>
          <w:lang w:val="en-GB"/>
        </w:rPr>
        <w:t xml:space="preserve">If the acceptance of cash is regulated, the </w:t>
      </w:r>
      <w:r w:rsidR="00E5211F" w:rsidRPr="003E4596">
        <w:rPr>
          <w:b/>
          <w:bCs/>
          <w:i/>
          <w:iCs/>
          <w:lang w:val="en-GB"/>
        </w:rPr>
        <w:t xml:space="preserve">use </w:t>
      </w:r>
      <w:r w:rsidRPr="003E4596">
        <w:rPr>
          <w:b/>
          <w:bCs/>
          <w:i/>
          <w:iCs/>
          <w:lang w:val="en-GB"/>
        </w:rPr>
        <w:t xml:space="preserve">of cash in unattended services must be </w:t>
      </w:r>
      <w:r w:rsidR="001A71CF" w:rsidRPr="003E4596">
        <w:rPr>
          <w:b/>
          <w:bCs/>
          <w:i/>
          <w:iCs/>
          <w:lang w:val="en-GB"/>
        </w:rPr>
        <w:t xml:space="preserve">kept </w:t>
      </w:r>
      <w:r w:rsidRPr="003E4596">
        <w:rPr>
          <w:b/>
          <w:bCs/>
          <w:i/>
          <w:iCs/>
          <w:lang w:val="en-GB"/>
        </w:rPr>
        <w:t>voluntary.</w:t>
      </w:r>
    </w:p>
    <w:p w14:paraId="712FDDB4" w14:textId="4C165BE3" w:rsidR="00DB546E" w:rsidRPr="003E4596" w:rsidRDefault="0012529D" w:rsidP="00B90E8F">
      <w:pPr>
        <w:spacing w:after="240" w:line="22" w:lineRule="atLeast"/>
        <w:rPr>
          <w:lang w:val="en-GB"/>
        </w:rPr>
      </w:pPr>
      <w:r w:rsidRPr="003E4596">
        <w:rPr>
          <w:lang w:val="en-GB"/>
        </w:rPr>
        <w:t xml:space="preserve">It is important to note that increasing the </w:t>
      </w:r>
      <w:r w:rsidR="007B6A00" w:rsidRPr="003E4596">
        <w:rPr>
          <w:lang w:val="en-GB"/>
        </w:rPr>
        <w:t xml:space="preserve">availability </w:t>
      </w:r>
      <w:r w:rsidR="00EF5867" w:rsidRPr="003E4596">
        <w:rPr>
          <w:lang w:val="en-GB"/>
        </w:rPr>
        <w:t>and</w:t>
      </w:r>
      <w:r w:rsidR="007B6A00" w:rsidRPr="003E4596">
        <w:rPr>
          <w:lang w:val="en-GB"/>
        </w:rPr>
        <w:t xml:space="preserve"> acceptance</w:t>
      </w:r>
      <w:r w:rsidRPr="003E4596">
        <w:rPr>
          <w:lang w:val="en-GB"/>
        </w:rPr>
        <w:t xml:space="preserve"> of cash would require </w:t>
      </w:r>
      <w:r w:rsidR="000273C9" w:rsidRPr="003E4596">
        <w:rPr>
          <w:lang w:val="en-GB"/>
        </w:rPr>
        <w:t xml:space="preserve">the </w:t>
      </w:r>
      <w:r w:rsidR="00B860A0" w:rsidRPr="003E4596">
        <w:rPr>
          <w:lang w:val="en-GB"/>
        </w:rPr>
        <w:t>updating or even</w:t>
      </w:r>
      <w:r w:rsidRPr="003E4596">
        <w:rPr>
          <w:lang w:val="en-GB"/>
        </w:rPr>
        <w:t xml:space="preserve"> rebuilding </w:t>
      </w:r>
      <w:r w:rsidR="009E657E" w:rsidRPr="003E4596">
        <w:rPr>
          <w:lang w:val="en-GB"/>
        </w:rPr>
        <w:t xml:space="preserve">of </w:t>
      </w:r>
      <w:r w:rsidR="00B860A0" w:rsidRPr="003E4596">
        <w:rPr>
          <w:lang w:val="en-GB"/>
        </w:rPr>
        <w:t xml:space="preserve">existing </w:t>
      </w:r>
      <w:r w:rsidRPr="003E4596">
        <w:rPr>
          <w:lang w:val="en-GB"/>
        </w:rPr>
        <w:t xml:space="preserve">infrastructure, products and services to </w:t>
      </w:r>
      <w:r w:rsidR="00F972BC" w:rsidRPr="003E4596">
        <w:rPr>
          <w:lang w:val="en-GB"/>
        </w:rPr>
        <w:t>make them cash-compatible</w:t>
      </w:r>
      <w:r w:rsidRPr="003E4596">
        <w:rPr>
          <w:lang w:val="en-GB"/>
        </w:rPr>
        <w:t>.</w:t>
      </w:r>
      <w:r w:rsidR="00DB546E" w:rsidRPr="003E4596">
        <w:rPr>
          <w:lang w:val="en-GB"/>
        </w:rPr>
        <w:t xml:space="preserve"> </w:t>
      </w:r>
      <w:r w:rsidRPr="003E4596">
        <w:rPr>
          <w:lang w:val="en-GB"/>
        </w:rPr>
        <w:t xml:space="preserve">The volume of cash has </w:t>
      </w:r>
      <w:r w:rsidR="00480091" w:rsidRPr="003E4596">
        <w:rPr>
          <w:lang w:val="en-GB"/>
        </w:rPr>
        <w:t xml:space="preserve">previously been </w:t>
      </w:r>
      <w:r w:rsidRPr="003E4596">
        <w:rPr>
          <w:lang w:val="en-GB"/>
        </w:rPr>
        <w:t xml:space="preserve">reduced with various </w:t>
      </w:r>
      <w:r w:rsidR="0009216F" w:rsidRPr="003E4596">
        <w:rPr>
          <w:lang w:val="en-GB"/>
        </w:rPr>
        <w:t xml:space="preserve">EU-level </w:t>
      </w:r>
      <w:r w:rsidRPr="003E4596">
        <w:rPr>
          <w:lang w:val="en-GB"/>
        </w:rPr>
        <w:t>guidelines and measures, which should be reviewed.</w:t>
      </w:r>
      <w:r w:rsidR="00DB546E" w:rsidRPr="003E4596">
        <w:rPr>
          <w:lang w:val="en-GB"/>
        </w:rPr>
        <w:t xml:space="preserve"> </w:t>
      </w:r>
      <w:r w:rsidRPr="003E4596">
        <w:rPr>
          <w:lang w:val="en-GB"/>
        </w:rPr>
        <w:t>Creating artificial demand simply for the sake of regulation seems odd.</w:t>
      </w:r>
    </w:p>
    <w:p w14:paraId="735FE1C9" w14:textId="10292F70" w:rsidR="00DB546E" w:rsidRPr="003E4596" w:rsidRDefault="00687A04" w:rsidP="00B90E8F">
      <w:pPr>
        <w:keepNext/>
        <w:spacing w:after="240" w:line="22" w:lineRule="atLeast"/>
        <w:rPr>
          <w:u w:val="single"/>
          <w:lang w:val="en-GB"/>
        </w:rPr>
      </w:pPr>
      <w:r w:rsidRPr="003E4596">
        <w:rPr>
          <w:u w:val="single"/>
          <w:lang w:val="en-GB"/>
        </w:rPr>
        <w:t>Cash does not improve security or curb the grey economy</w:t>
      </w:r>
    </w:p>
    <w:p w14:paraId="63826992" w14:textId="77777777" w:rsidR="00DC6412" w:rsidRPr="003E4596" w:rsidRDefault="001A71CF" w:rsidP="00B90E8F">
      <w:pPr>
        <w:spacing w:after="240" w:line="22" w:lineRule="atLeast"/>
        <w:rPr>
          <w:lang w:val="en-GB"/>
        </w:rPr>
      </w:pPr>
      <w:r w:rsidRPr="003E4596">
        <w:rPr>
          <w:lang w:val="en-GB"/>
        </w:rPr>
        <w:t xml:space="preserve">Security concerns related to the use of cash have not received enough attention in the </w:t>
      </w:r>
      <w:r w:rsidR="00C30F08" w:rsidRPr="003E4596">
        <w:rPr>
          <w:lang w:val="en-GB"/>
        </w:rPr>
        <w:t>regulatory</w:t>
      </w:r>
      <w:r w:rsidRPr="003E4596">
        <w:rPr>
          <w:lang w:val="en-GB"/>
        </w:rPr>
        <w:t xml:space="preserve"> proposal or its impact assessments.</w:t>
      </w:r>
    </w:p>
    <w:p w14:paraId="0BB4F416" w14:textId="77777777" w:rsidR="00DC6412" w:rsidRPr="003E4596" w:rsidRDefault="001A71CF" w:rsidP="00B90E8F">
      <w:pPr>
        <w:spacing w:after="240" w:line="22" w:lineRule="atLeast"/>
        <w:rPr>
          <w:b/>
          <w:bCs/>
          <w:i/>
          <w:iCs/>
          <w:lang w:val="en-GB"/>
        </w:rPr>
      </w:pPr>
      <w:r w:rsidRPr="003E4596">
        <w:rPr>
          <w:lang w:val="en-GB"/>
        </w:rPr>
        <w:t>Cash has a significant connection to grey economy activity and money laundering.</w:t>
      </w:r>
      <w:r w:rsidR="00DB546E" w:rsidRPr="003E4596">
        <w:rPr>
          <w:lang w:val="en-GB"/>
        </w:rPr>
        <w:t xml:space="preserve"> </w:t>
      </w:r>
      <w:r w:rsidR="00E6498B" w:rsidRPr="003E4596">
        <w:rPr>
          <w:lang w:val="en-GB"/>
        </w:rPr>
        <w:t>It</w:t>
      </w:r>
      <w:r w:rsidRPr="003E4596">
        <w:rPr>
          <w:lang w:val="en-GB"/>
        </w:rPr>
        <w:t xml:space="preserve"> enables tax evasion and off-the-books transactions.</w:t>
      </w:r>
      <w:r w:rsidR="00DB546E" w:rsidRPr="003E4596">
        <w:rPr>
          <w:lang w:val="en-GB"/>
        </w:rPr>
        <w:t xml:space="preserve"> </w:t>
      </w:r>
      <w:r w:rsidR="00E6498B" w:rsidRPr="003E4596">
        <w:rPr>
          <w:lang w:val="en-GB"/>
        </w:rPr>
        <w:t>Cash</w:t>
      </w:r>
      <w:r w:rsidRPr="003E4596">
        <w:rPr>
          <w:lang w:val="en-GB"/>
        </w:rPr>
        <w:t xml:space="preserve"> is also a key incentive behind store robberies, which </w:t>
      </w:r>
      <w:r w:rsidR="00F9760C" w:rsidRPr="003E4596">
        <w:rPr>
          <w:lang w:val="en-GB"/>
        </w:rPr>
        <w:t>expose</w:t>
      </w:r>
      <w:r w:rsidRPr="003E4596">
        <w:rPr>
          <w:lang w:val="en-GB"/>
        </w:rPr>
        <w:t xml:space="preserve"> the employees and customers </w:t>
      </w:r>
      <w:r w:rsidR="00F9760C" w:rsidRPr="003E4596">
        <w:rPr>
          <w:lang w:val="en-GB"/>
        </w:rPr>
        <w:t xml:space="preserve">to </w:t>
      </w:r>
      <w:r w:rsidRPr="003E4596">
        <w:rPr>
          <w:lang w:val="en-GB"/>
        </w:rPr>
        <w:t>physical threat.</w:t>
      </w:r>
      <w:r w:rsidR="00DB546E" w:rsidRPr="003E4596">
        <w:rPr>
          <w:lang w:val="en-GB"/>
        </w:rPr>
        <w:t xml:space="preserve"> </w:t>
      </w:r>
      <w:r w:rsidRPr="003E4596">
        <w:rPr>
          <w:lang w:val="en-GB"/>
        </w:rPr>
        <w:t>Cash ATMs</w:t>
      </w:r>
      <w:r w:rsidR="00723F24" w:rsidRPr="003E4596">
        <w:rPr>
          <w:lang w:val="en-GB"/>
        </w:rPr>
        <w:t xml:space="preserve"> are also targeted</w:t>
      </w:r>
      <w:r w:rsidRPr="003E4596">
        <w:rPr>
          <w:lang w:val="en-GB"/>
        </w:rPr>
        <w:t>.</w:t>
      </w:r>
    </w:p>
    <w:p w14:paraId="0238CE2F" w14:textId="77777777" w:rsidR="00DC6412" w:rsidRPr="003E4596" w:rsidRDefault="001A71CF" w:rsidP="00B90E8F">
      <w:pPr>
        <w:spacing w:after="240" w:line="22" w:lineRule="atLeast"/>
        <w:rPr>
          <w:lang w:val="en-GB"/>
        </w:rPr>
      </w:pPr>
      <w:r w:rsidRPr="003E4596">
        <w:rPr>
          <w:lang w:val="en-GB"/>
        </w:rPr>
        <w:t xml:space="preserve">Cash usage </w:t>
      </w:r>
      <w:r w:rsidR="00EC13FF" w:rsidRPr="003E4596">
        <w:rPr>
          <w:lang w:val="en-GB"/>
        </w:rPr>
        <w:t>involves</w:t>
      </w:r>
      <w:r w:rsidRPr="003E4596">
        <w:rPr>
          <w:lang w:val="en-GB"/>
        </w:rPr>
        <w:t xml:space="preserve"> risk-based assessment, which </w:t>
      </w:r>
      <w:r w:rsidR="0041039D" w:rsidRPr="003E4596">
        <w:rPr>
          <w:lang w:val="en-GB"/>
        </w:rPr>
        <w:t xml:space="preserve">can make </w:t>
      </w:r>
      <w:r w:rsidRPr="003E4596">
        <w:rPr>
          <w:lang w:val="en-GB"/>
        </w:rPr>
        <w:t>other payment methods preferable over cash.</w:t>
      </w:r>
    </w:p>
    <w:p w14:paraId="446A8103" w14:textId="77777777" w:rsidR="00DC6412" w:rsidRPr="003E4596" w:rsidRDefault="001A71CF" w:rsidP="002E4A5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pacing w:after="240" w:line="22" w:lineRule="atLeast"/>
        <w:ind w:left="85" w:right="136"/>
        <w:rPr>
          <w:b/>
          <w:bCs/>
          <w:i/>
          <w:iCs/>
          <w:lang w:val="en-GB"/>
        </w:rPr>
      </w:pPr>
      <w:r w:rsidRPr="003E4596">
        <w:rPr>
          <w:b/>
          <w:bCs/>
          <w:i/>
          <w:iCs/>
          <w:lang w:val="en-GB"/>
        </w:rPr>
        <w:t>If the acceptance of cash is regulated, th</w:t>
      </w:r>
      <w:r w:rsidR="0098569F" w:rsidRPr="003E4596">
        <w:rPr>
          <w:b/>
          <w:bCs/>
          <w:i/>
          <w:iCs/>
          <w:lang w:val="en-GB"/>
        </w:rPr>
        <w:t>e</w:t>
      </w:r>
      <w:r w:rsidRPr="003E4596">
        <w:rPr>
          <w:b/>
          <w:bCs/>
          <w:i/>
          <w:iCs/>
          <w:lang w:val="en-GB"/>
        </w:rPr>
        <w:t xml:space="preserve"> regulation must account for security concerns and permit the refusal of cash payments on grounds of security.</w:t>
      </w:r>
    </w:p>
    <w:p w14:paraId="44A6A54A" w14:textId="4C3BA7DE" w:rsidR="00DB546E" w:rsidRPr="003E4596" w:rsidRDefault="001A71CF" w:rsidP="00B90E8F">
      <w:pPr>
        <w:spacing w:after="240" w:line="22" w:lineRule="atLeast"/>
        <w:rPr>
          <w:u w:val="single"/>
          <w:lang w:val="en-GB"/>
        </w:rPr>
      </w:pPr>
      <w:r w:rsidRPr="003E4596">
        <w:rPr>
          <w:u w:val="single"/>
          <w:lang w:val="en-GB"/>
        </w:rPr>
        <w:t xml:space="preserve">Cash has </w:t>
      </w:r>
      <w:r w:rsidR="001E11E2" w:rsidRPr="003E4596">
        <w:rPr>
          <w:u w:val="single"/>
          <w:lang w:val="en-GB"/>
        </w:rPr>
        <w:t xml:space="preserve">an </w:t>
      </w:r>
      <w:r w:rsidRPr="003E4596">
        <w:rPr>
          <w:u w:val="single"/>
          <w:lang w:val="en-GB"/>
        </w:rPr>
        <w:t>environmental impact</w:t>
      </w:r>
    </w:p>
    <w:p w14:paraId="47B45804" w14:textId="77777777" w:rsidR="00DC6412" w:rsidRPr="003E4596" w:rsidRDefault="001A71CF" w:rsidP="00B90E8F">
      <w:pPr>
        <w:spacing w:after="240" w:line="22" w:lineRule="atLeast"/>
        <w:rPr>
          <w:lang w:val="en-GB"/>
        </w:rPr>
      </w:pPr>
      <w:r w:rsidRPr="003E4596">
        <w:rPr>
          <w:lang w:val="en-GB"/>
        </w:rPr>
        <w:t>In the proposal text, the Commission states that the proposal is not expected to have any environmental impact.</w:t>
      </w:r>
      <w:r w:rsidR="00DB546E" w:rsidRPr="003E4596">
        <w:rPr>
          <w:lang w:val="en-GB"/>
        </w:rPr>
        <w:t xml:space="preserve"> </w:t>
      </w:r>
      <w:r w:rsidR="009A310E" w:rsidRPr="003E4596">
        <w:rPr>
          <w:lang w:val="en-GB"/>
        </w:rPr>
        <w:t>However, i</w:t>
      </w:r>
      <w:r w:rsidRPr="003E4596">
        <w:rPr>
          <w:lang w:val="en-GB"/>
        </w:rPr>
        <w:t>f the volume and use of cash is increased, the need for cash deliveries may increase</w:t>
      </w:r>
      <w:r w:rsidR="009A310E" w:rsidRPr="003E4596">
        <w:rPr>
          <w:lang w:val="en-GB"/>
        </w:rPr>
        <w:t>,</w:t>
      </w:r>
      <w:r w:rsidR="00DB546E" w:rsidRPr="003E4596">
        <w:rPr>
          <w:lang w:val="en-GB"/>
        </w:rPr>
        <w:t xml:space="preserve"> </w:t>
      </w:r>
      <w:r w:rsidR="009A310E" w:rsidRPr="003E4596">
        <w:rPr>
          <w:lang w:val="en-GB"/>
        </w:rPr>
        <w:t>and m</w:t>
      </w:r>
      <w:r w:rsidR="00F76202" w:rsidRPr="003E4596">
        <w:rPr>
          <w:lang w:val="en-GB"/>
        </w:rPr>
        <w:t>ore transport kilometres mean a bigger carbon footprint.</w:t>
      </w:r>
    </w:p>
    <w:p w14:paraId="11F77D52" w14:textId="77777777" w:rsidR="00DC6412" w:rsidRPr="003E4596" w:rsidRDefault="00F76202" w:rsidP="00B90E8F">
      <w:pPr>
        <w:spacing w:after="240" w:line="22" w:lineRule="atLeast"/>
        <w:rPr>
          <w:lang w:val="en-GB"/>
        </w:rPr>
      </w:pPr>
      <w:r w:rsidRPr="003E4596">
        <w:rPr>
          <w:lang w:val="en-GB"/>
        </w:rPr>
        <w:t>The number of primary cash transportations has decreased as the national central bank has cut its number of cash centres</w:t>
      </w:r>
      <w:r w:rsidR="002948AE" w:rsidRPr="003E4596">
        <w:rPr>
          <w:lang w:val="en-GB"/>
        </w:rPr>
        <w:t xml:space="preserve"> down to one</w:t>
      </w:r>
      <w:r w:rsidRPr="003E4596">
        <w:rPr>
          <w:lang w:val="en-GB"/>
        </w:rPr>
        <w:t>.</w:t>
      </w:r>
      <w:r w:rsidR="00DB546E" w:rsidRPr="003E4596">
        <w:rPr>
          <w:lang w:val="en-GB"/>
        </w:rPr>
        <w:t xml:space="preserve"> </w:t>
      </w:r>
      <w:r w:rsidRPr="003E4596">
        <w:rPr>
          <w:lang w:val="en-GB"/>
        </w:rPr>
        <w:t xml:space="preserve">According to a </w:t>
      </w:r>
      <w:r w:rsidR="005E78C1" w:rsidRPr="003E4596">
        <w:rPr>
          <w:lang w:val="en-GB"/>
        </w:rPr>
        <w:t xml:space="preserve">study </w:t>
      </w:r>
      <w:r w:rsidRPr="003E4596">
        <w:rPr>
          <w:lang w:val="en-GB"/>
        </w:rPr>
        <w:t xml:space="preserve">by the Bank of Finland </w:t>
      </w:r>
      <w:r w:rsidR="00143A6C" w:rsidRPr="003E4596">
        <w:rPr>
          <w:lang w:val="en-GB"/>
        </w:rPr>
        <w:t xml:space="preserve">from </w:t>
      </w:r>
      <w:r w:rsidRPr="003E4596">
        <w:rPr>
          <w:lang w:val="en-GB"/>
        </w:rPr>
        <w:t>2020, the kilometres travelled in cash supply in Finland annually amount to over 9 million.</w:t>
      </w:r>
      <w:r w:rsidR="00DB546E" w:rsidRPr="003E4596">
        <w:rPr>
          <w:lang w:val="en-GB"/>
        </w:rPr>
        <w:t xml:space="preserve"> </w:t>
      </w:r>
      <w:r w:rsidRPr="003E4596">
        <w:rPr>
          <w:lang w:val="en-GB"/>
        </w:rPr>
        <w:t xml:space="preserve">It is clear that </w:t>
      </w:r>
      <w:r w:rsidR="00E22DCE" w:rsidRPr="003E4596">
        <w:rPr>
          <w:lang w:val="en-GB"/>
        </w:rPr>
        <w:t xml:space="preserve">increasing </w:t>
      </w:r>
      <w:r w:rsidRPr="003E4596">
        <w:rPr>
          <w:lang w:val="en-GB"/>
        </w:rPr>
        <w:t>the use of cash involves environmental impacts and substantial costs.</w:t>
      </w:r>
    </w:p>
    <w:p w14:paraId="5F86A1FE" w14:textId="14E7ED89" w:rsidR="00DB546E" w:rsidRPr="003E4596" w:rsidRDefault="00F76202" w:rsidP="00B90E8F">
      <w:pPr>
        <w:spacing w:after="240" w:line="22" w:lineRule="atLeast"/>
        <w:rPr>
          <w:lang w:val="en-GB"/>
        </w:rPr>
      </w:pPr>
      <w:r w:rsidRPr="003E4596">
        <w:rPr>
          <w:lang w:val="en-GB"/>
        </w:rPr>
        <w:t xml:space="preserve">Cash ATMs </w:t>
      </w:r>
      <w:r w:rsidR="00EB2898" w:rsidRPr="003E4596">
        <w:rPr>
          <w:lang w:val="en-GB"/>
        </w:rPr>
        <w:t xml:space="preserve">serve </w:t>
      </w:r>
      <w:r w:rsidRPr="003E4596">
        <w:rPr>
          <w:lang w:val="en-GB"/>
        </w:rPr>
        <w:t xml:space="preserve">consumers 24/7 and thus </w:t>
      </w:r>
      <w:r w:rsidR="00EB2898" w:rsidRPr="003E4596">
        <w:rPr>
          <w:lang w:val="en-GB"/>
        </w:rPr>
        <w:t xml:space="preserve">maintain </w:t>
      </w:r>
      <w:r w:rsidR="000B798D" w:rsidRPr="003E4596">
        <w:rPr>
          <w:lang w:val="en-GB"/>
        </w:rPr>
        <w:t xml:space="preserve">a </w:t>
      </w:r>
      <w:r w:rsidR="00EB2898" w:rsidRPr="003E4596">
        <w:rPr>
          <w:lang w:val="en-GB"/>
        </w:rPr>
        <w:t>constant energy consumption</w:t>
      </w:r>
      <w:r w:rsidRPr="003E4596">
        <w:rPr>
          <w:lang w:val="en-GB"/>
        </w:rPr>
        <w:t>.</w:t>
      </w:r>
      <w:r w:rsidR="00DB546E" w:rsidRPr="003E4596">
        <w:rPr>
          <w:lang w:val="en-GB"/>
        </w:rPr>
        <w:t xml:space="preserve"> </w:t>
      </w:r>
      <w:r w:rsidRPr="003E4596">
        <w:rPr>
          <w:lang w:val="en-GB"/>
        </w:rPr>
        <w:t xml:space="preserve">The various stages </w:t>
      </w:r>
      <w:r w:rsidR="000B61DE" w:rsidRPr="003E4596">
        <w:rPr>
          <w:lang w:val="en-GB"/>
        </w:rPr>
        <w:t xml:space="preserve">in the </w:t>
      </w:r>
      <w:r w:rsidRPr="003E4596">
        <w:rPr>
          <w:lang w:val="en-GB"/>
        </w:rPr>
        <w:t>processing and handling of cash use up plastic</w:t>
      </w:r>
      <w:r w:rsidR="000B61DE" w:rsidRPr="003E4596">
        <w:rPr>
          <w:lang w:val="en-GB"/>
        </w:rPr>
        <w:t xml:space="preserve"> and</w:t>
      </w:r>
      <w:r w:rsidRPr="003E4596">
        <w:rPr>
          <w:lang w:val="en-GB"/>
        </w:rPr>
        <w:t xml:space="preserve"> other packaging materials </w:t>
      </w:r>
      <w:r w:rsidR="000B61DE" w:rsidRPr="003E4596">
        <w:rPr>
          <w:lang w:val="en-GB"/>
        </w:rPr>
        <w:t xml:space="preserve">as well as </w:t>
      </w:r>
      <w:r w:rsidRPr="003E4596">
        <w:rPr>
          <w:lang w:val="en-GB"/>
        </w:rPr>
        <w:t>resources.</w:t>
      </w:r>
      <w:r w:rsidR="00DB546E" w:rsidRPr="003E4596">
        <w:rPr>
          <w:lang w:val="en-GB"/>
        </w:rPr>
        <w:t xml:space="preserve"> </w:t>
      </w:r>
      <w:r w:rsidRPr="003E4596">
        <w:rPr>
          <w:lang w:val="en-GB"/>
        </w:rPr>
        <w:t xml:space="preserve">Increasing the volume of cash would increase the </w:t>
      </w:r>
      <w:r w:rsidR="00D341B6" w:rsidRPr="003E4596">
        <w:rPr>
          <w:lang w:val="en-GB"/>
        </w:rPr>
        <w:t xml:space="preserve">consumption </w:t>
      </w:r>
      <w:r w:rsidRPr="003E4596">
        <w:rPr>
          <w:lang w:val="en-GB"/>
        </w:rPr>
        <w:t>of plastic</w:t>
      </w:r>
      <w:r w:rsidR="00D341B6" w:rsidRPr="003E4596">
        <w:rPr>
          <w:lang w:val="en-GB"/>
        </w:rPr>
        <w:t xml:space="preserve"> and other materials</w:t>
      </w:r>
      <w:r w:rsidRPr="003E4596">
        <w:rPr>
          <w:lang w:val="en-GB"/>
        </w:rPr>
        <w:t>.</w:t>
      </w:r>
    </w:p>
    <w:p w14:paraId="3DF16314" w14:textId="77777777" w:rsidR="00DC6412" w:rsidRPr="003E4596" w:rsidRDefault="00524846" w:rsidP="00B90E8F">
      <w:pPr>
        <w:spacing w:after="240" w:line="22" w:lineRule="atLeast"/>
        <w:rPr>
          <w:u w:val="single"/>
          <w:lang w:val="en-GB"/>
        </w:rPr>
      </w:pPr>
      <w:r w:rsidRPr="003E4596">
        <w:rPr>
          <w:u w:val="single"/>
          <w:lang w:val="en-GB"/>
        </w:rPr>
        <w:t>The proposal</w:t>
      </w:r>
      <w:r w:rsidR="00F76202" w:rsidRPr="003E4596">
        <w:rPr>
          <w:u w:val="single"/>
          <w:lang w:val="en-GB"/>
        </w:rPr>
        <w:t xml:space="preserve"> </w:t>
      </w:r>
      <w:r w:rsidR="00AC511B" w:rsidRPr="003E4596">
        <w:rPr>
          <w:u w:val="single"/>
          <w:lang w:val="en-GB"/>
        </w:rPr>
        <w:t xml:space="preserve">can give rise to </w:t>
      </w:r>
      <w:r w:rsidR="00F76202" w:rsidRPr="003E4596">
        <w:rPr>
          <w:u w:val="single"/>
          <w:lang w:val="en-GB"/>
        </w:rPr>
        <w:t>market disruption</w:t>
      </w:r>
    </w:p>
    <w:p w14:paraId="1424C3F0" w14:textId="4F9593F7" w:rsidR="00DB546E" w:rsidRPr="003E4596" w:rsidRDefault="00F76202" w:rsidP="00B90E8F">
      <w:pPr>
        <w:spacing w:after="240" w:line="22" w:lineRule="atLeast"/>
        <w:rPr>
          <w:lang w:val="en-GB"/>
        </w:rPr>
      </w:pPr>
      <w:r w:rsidRPr="003E4596">
        <w:rPr>
          <w:lang w:val="en-GB"/>
        </w:rPr>
        <w:t xml:space="preserve">The proposed regulation may </w:t>
      </w:r>
      <w:r w:rsidR="00AA0CEA" w:rsidRPr="003E4596">
        <w:rPr>
          <w:lang w:val="en-GB"/>
        </w:rPr>
        <w:t>distort</w:t>
      </w:r>
      <w:r w:rsidRPr="003E4596">
        <w:rPr>
          <w:lang w:val="en-GB"/>
        </w:rPr>
        <w:t xml:space="preserve"> the development of other payment methods and the natural decrease </w:t>
      </w:r>
      <w:r w:rsidR="003D58FE" w:rsidRPr="003E4596">
        <w:rPr>
          <w:lang w:val="en-GB"/>
        </w:rPr>
        <w:t>in</w:t>
      </w:r>
      <w:r w:rsidRPr="003E4596">
        <w:rPr>
          <w:lang w:val="en-GB"/>
        </w:rPr>
        <w:t xml:space="preserve"> cash usage and demand.</w:t>
      </w:r>
    </w:p>
    <w:p w14:paraId="70624BD5" w14:textId="77777777" w:rsidR="00DC6412" w:rsidRPr="003E4596" w:rsidRDefault="00F76202" w:rsidP="00B90E8F">
      <w:pPr>
        <w:spacing w:after="240" w:line="22" w:lineRule="atLeast"/>
        <w:rPr>
          <w:lang w:val="en-GB"/>
        </w:rPr>
      </w:pPr>
      <w:r w:rsidRPr="003E4596">
        <w:rPr>
          <w:lang w:val="en-GB"/>
        </w:rPr>
        <w:t>In Finland, payment cards surpassed cash as the preferred payment method over 20 years ago.</w:t>
      </w:r>
      <w:r w:rsidR="00DB546E" w:rsidRPr="003E4596">
        <w:rPr>
          <w:lang w:val="en-GB"/>
        </w:rPr>
        <w:t xml:space="preserve"> </w:t>
      </w:r>
      <w:r w:rsidRPr="003E4596">
        <w:rPr>
          <w:lang w:val="en-GB"/>
        </w:rPr>
        <w:t xml:space="preserve">The role of cash as the </w:t>
      </w:r>
      <w:r w:rsidR="002E1759" w:rsidRPr="003E4596">
        <w:rPr>
          <w:lang w:val="en-GB"/>
        </w:rPr>
        <w:t>most important</w:t>
      </w:r>
      <w:r w:rsidRPr="003E4596">
        <w:rPr>
          <w:lang w:val="en-GB"/>
        </w:rPr>
        <w:t xml:space="preserve"> way to pay for daily </w:t>
      </w:r>
      <w:r w:rsidR="00D97643" w:rsidRPr="003E4596">
        <w:rPr>
          <w:lang w:val="en-GB"/>
        </w:rPr>
        <w:t>purchases</w:t>
      </w:r>
      <w:r w:rsidRPr="003E4596">
        <w:rPr>
          <w:lang w:val="en-GB"/>
        </w:rPr>
        <w:t xml:space="preserve"> started to decline in 1999, and the pandemic gave </w:t>
      </w:r>
      <w:r w:rsidR="00D97643" w:rsidRPr="003E4596">
        <w:rPr>
          <w:lang w:val="en-GB"/>
        </w:rPr>
        <w:t>the majority of remaining cash users the</w:t>
      </w:r>
      <w:r w:rsidRPr="003E4596">
        <w:rPr>
          <w:lang w:val="en-GB"/>
        </w:rPr>
        <w:t xml:space="preserve"> </w:t>
      </w:r>
      <w:r w:rsidR="00143A6C" w:rsidRPr="003E4596">
        <w:rPr>
          <w:lang w:val="en-GB"/>
        </w:rPr>
        <w:t>final</w:t>
      </w:r>
      <w:r w:rsidRPr="003E4596">
        <w:rPr>
          <w:lang w:val="en-GB"/>
        </w:rPr>
        <w:t xml:space="preserve"> impetus to </w:t>
      </w:r>
      <w:r w:rsidR="00D97643" w:rsidRPr="003E4596">
        <w:rPr>
          <w:lang w:val="en-GB"/>
        </w:rPr>
        <w:t>switch to payment</w:t>
      </w:r>
      <w:r w:rsidR="00C864BB" w:rsidRPr="003E4596">
        <w:rPr>
          <w:lang w:val="en-GB"/>
        </w:rPr>
        <w:t xml:space="preserve"> cards</w:t>
      </w:r>
      <w:r w:rsidRPr="003E4596">
        <w:rPr>
          <w:lang w:val="en-GB"/>
        </w:rPr>
        <w:t>.</w:t>
      </w:r>
      <w:r w:rsidR="00DB546E" w:rsidRPr="003E4596">
        <w:rPr>
          <w:lang w:val="en-GB"/>
        </w:rPr>
        <w:t xml:space="preserve"> </w:t>
      </w:r>
      <w:r w:rsidR="00D97643" w:rsidRPr="003E4596">
        <w:rPr>
          <w:lang w:val="en-GB"/>
        </w:rPr>
        <w:t>Established card users adopted mobile payment methods, and many tried out online services for the first time or increased their use of online services from before.</w:t>
      </w:r>
      <w:r w:rsidR="00DB546E" w:rsidRPr="003E4596">
        <w:rPr>
          <w:lang w:val="en-GB"/>
        </w:rPr>
        <w:t xml:space="preserve"> </w:t>
      </w:r>
      <w:r w:rsidR="00D97643" w:rsidRPr="003E4596">
        <w:rPr>
          <w:lang w:val="en-GB"/>
        </w:rPr>
        <w:t>Th</w:t>
      </w:r>
      <w:r w:rsidR="00BF471B" w:rsidRPr="003E4596">
        <w:rPr>
          <w:lang w:val="en-GB"/>
        </w:rPr>
        <w:t>is</w:t>
      </w:r>
      <w:r w:rsidR="00D97643" w:rsidRPr="003E4596">
        <w:rPr>
          <w:lang w:val="en-GB"/>
        </w:rPr>
        <w:t xml:space="preserve"> trend grew more pronounced during the pandemic</w:t>
      </w:r>
      <w:r w:rsidR="00BF471B" w:rsidRPr="003E4596">
        <w:rPr>
          <w:lang w:val="en-GB"/>
        </w:rPr>
        <w:t xml:space="preserve"> and</w:t>
      </w:r>
      <w:r w:rsidR="00DB546E" w:rsidRPr="003E4596">
        <w:rPr>
          <w:lang w:val="en-GB"/>
        </w:rPr>
        <w:t xml:space="preserve"> </w:t>
      </w:r>
      <w:r w:rsidR="00D97643" w:rsidRPr="003E4596">
        <w:rPr>
          <w:lang w:val="en-GB"/>
        </w:rPr>
        <w:t xml:space="preserve">shows no </w:t>
      </w:r>
      <w:r w:rsidR="0044435F" w:rsidRPr="003E4596">
        <w:rPr>
          <w:lang w:val="en-GB"/>
        </w:rPr>
        <w:t>sign</w:t>
      </w:r>
      <w:r w:rsidR="00D97643" w:rsidRPr="003E4596">
        <w:rPr>
          <w:lang w:val="en-GB"/>
        </w:rPr>
        <w:t xml:space="preserve"> of backpedalling.</w:t>
      </w:r>
      <w:r w:rsidR="00DB546E" w:rsidRPr="003E4596">
        <w:rPr>
          <w:lang w:val="en-GB"/>
        </w:rPr>
        <w:t xml:space="preserve"> </w:t>
      </w:r>
      <w:r w:rsidR="00B31AB4" w:rsidRPr="003E4596">
        <w:rPr>
          <w:lang w:val="en-GB"/>
        </w:rPr>
        <w:t xml:space="preserve">It is also important to note that </w:t>
      </w:r>
      <w:r w:rsidR="00A17FEB" w:rsidRPr="003E4596">
        <w:rPr>
          <w:lang w:val="en-GB"/>
        </w:rPr>
        <w:t xml:space="preserve">the proposal’s treatment of </w:t>
      </w:r>
      <w:r w:rsidR="00B31AB4" w:rsidRPr="003E4596">
        <w:rPr>
          <w:lang w:val="en-GB"/>
        </w:rPr>
        <w:t xml:space="preserve">different sales channels </w:t>
      </w:r>
      <w:r w:rsidR="00A17FEB" w:rsidRPr="003E4596">
        <w:rPr>
          <w:lang w:val="en-GB"/>
        </w:rPr>
        <w:t>is unequal</w:t>
      </w:r>
      <w:r w:rsidR="00B31AB4" w:rsidRPr="003E4596">
        <w:rPr>
          <w:lang w:val="en-GB"/>
        </w:rPr>
        <w:t xml:space="preserve">: the obligations imposed in the proposal </w:t>
      </w:r>
      <w:r w:rsidR="0028089D" w:rsidRPr="003E4596">
        <w:rPr>
          <w:lang w:val="en-GB"/>
        </w:rPr>
        <w:t xml:space="preserve">only </w:t>
      </w:r>
      <w:r w:rsidR="009E50FB" w:rsidRPr="003E4596">
        <w:rPr>
          <w:lang w:val="en-GB"/>
        </w:rPr>
        <w:t xml:space="preserve">target </w:t>
      </w:r>
      <w:r w:rsidR="00B31AB4" w:rsidRPr="003E4596">
        <w:rPr>
          <w:lang w:val="en-GB"/>
        </w:rPr>
        <w:t>physical stores and do not affect online stores to any extent.</w:t>
      </w:r>
    </w:p>
    <w:p w14:paraId="273D446C" w14:textId="0BF93D3A" w:rsidR="00DB546E" w:rsidRPr="003E4596" w:rsidRDefault="0028089D" w:rsidP="002E4A5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pacing w:after="240" w:line="22" w:lineRule="atLeast"/>
        <w:ind w:left="85" w:right="136"/>
        <w:rPr>
          <w:b/>
          <w:bCs/>
          <w:i/>
          <w:iCs/>
          <w:lang w:val="en-GB"/>
        </w:rPr>
      </w:pPr>
      <w:r w:rsidRPr="003E4596">
        <w:rPr>
          <w:b/>
          <w:bCs/>
          <w:i/>
          <w:iCs/>
          <w:lang w:val="en-GB"/>
        </w:rPr>
        <w:t>EU regulation must not restrict consumers’ right to adopt efficient, digital payment method</w:t>
      </w:r>
      <w:r w:rsidR="004D2B57" w:rsidRPr="003E4596">
        <w:rPr>
          <w:b/>
          <w:bCs/>
          <w:i/>
          <w:iCs/>
          <w:lang w:val="en-GB"/>
        </w:rPr>
        <w:t>s.</w:t>
      </w:r>
    </w:p>
    <w:p w14:paraId="57415D76" w14:textId="39F114DB" w:rsidR="00DC6412" w:rsidRPr="003E4596" w:rsidRDefault="0028089D" w:rsidP="00B90E8F">
      <w:pPr>
        <w:spacing w:after="240" w:line="22" w:lineRule="atLeast"/>
        <w:rPr>
          <w:lang w:val="en-GB"/>
        </w:rPr>
      </w:pPr>
      <w:r w:rsidRPr="003E4596">
        <w:rPr>
          <w:lang w:val="en-GB"/>
        </w:rPr>
        <w:t>Traditional services and operating</w:t>
      </w:r>
      <w:r w:rsidR="009B5F40" w:rsidRPr="003E4596">
        <w:rPr>
          <w:lang w:val="en-GB"/>
        </w:rPr>
        <w:t xml:space="preserve"> </w:t>
      </w:r>
      <w:r w:rsidR="0080538E" w:rsidRPr="003E4596">
        <w:rPr>
          <w:lang w:val="en-GB"/>
        </w:rPr>
        <w:t>models</w:t>
      </w:r>
      <w:r w:rsidRPr="003E4596">
        <w:rPr>
          <w:lang w:val="en-GB"/>
        </w:rPr>
        <w:t xml:space="preserve"> have changed.</w:t>
      </w:r>
      <w:r w:rsidR="00124C1B" w:rsidRPr="003E4596">
        <w:rPr>
          <w:lang w:val="en-GB"/>
        </w:rPr>
        <w:t xml:space="preserve"> </w:t>
      </w:r>
      <w:r w:rsidRPr="003E4596">
        <w:rPr>
          <w:lang w:val="en-GB"/>
        </w:rPr>
        <w:t>Daily food and supplies can now also be ordered online for home delivery or self-pickup.</w:t>
      </w:r>
      <w:r w:rsidR="00DB546E" w:rsidRPr="003E4596">
        <w:rPr>
          <w:lang w:val="en-GB"/>
        </w:rPr>
        <w:t xml:space="preserve"> </w:t>
      </w:r>
      <w:r w:rsidRPr="003E4596">
        <w:rPr>
          <w:lang w:val="en-GB"/>
        </w:rPr>
        <w:t>Pharmacies have introduced similar services.</w:t>
      </w:r>
      <w:r w:rsidR="00DB546E" w:rsidRPr="003E4596">
        <w:rPr>
          <w:lang w:val="en-GB"/>
        </w:rPr>
        <w:t xml:space="preserve"> </w:t>
      </w:r>
      <w:r w:rsidR="00A520CD" w:rsidRPr="00A520CD">
        <w:rPr>
          <w:lang w:val="en-GB"/>
        </w:rPr>
        <w:t xml:space="preserve">Hospital pharmacies </w:t>
      </w:r>
      <w:r w:rsidR="00C41B94">
        <w:rPr>
          <w:lang w:val="en-GB"/>
        </w:rPr>
        <w:t>and</w:t>
      </w:r>
      <w:r w:rsidR="00A520CD" w:rsidRPr="00A520CD">
        <w:rPr>
          <w:lang w:val="en-GB"/>
        </w:rPr>
        <w:t xml:space="preserve"> medicine dispensaries</w:t>
      </w:r>
      <w:r w:rsidR="00A520CD">
        <w:rPr>
          <w:lang w:val="en-GB"/>
        </w:rPr>
        <w:t>, which</w:t>
      </w:r>
      <w:r w:rsidR="00A520CD" w:rsidRPr="00A520CD">
        <w:rPr>
          <w:lang w:val="en-GB"/>
        </w:rPr>
        <w:t xml:space="preserve"> organise the public healthcare pharmaceutical services in hospitals and healthcare centres</w:t>
      </w:r>
      <w:r w:rsidR="00A520CD">
        <w:rPr>
          <w:lang w:val="en-GB"/>
        </w:rPr>
        <w:t>, are cashless, as are the outpatient pharmacies which supply medicines to patients in home care or service housing facilities</w:t>
      </w:r>
      <w:r w:rsidR="00A520CD" w:rsidRPr="00A520CD">
        <w:rPr>
          <w:lang w:val="en-GB"/>
        </w:rPr>
        <w:t>.</w:t>
      </w:r>
      <w:r w:rsidR="00A520CD">
        <w:rPr>
          <w:lang w:val="en-GB"/>
        </w:rPr>
        <w:t xml:space="preserve"> </w:t>
      </w:r>
      <w:r w:rsidRPr="003E4596">
        <w:rPr>
          <w:lang w:val="en-GB"/>
        </w:rPr>
        <w:t xml:space="preserve">The proportion of electric vehicles is steadily growing, and </w:t>
      </w:r>
      <w:r w:rsidR="00872BFB" w:rsidRPr="003E4596">
        <w:rPr>
          <w:lang w:val="en-GB"/>
        </w:rPr>
        <w:t xml:space="preserve">their </w:t>
      </w:r>
      <w:r w:rsidRPr="003E4596">
        <w:rPr>
          <w:lang w:val="en-GB"/>
        </w:rPr>
        <w:t>charging stations do not accept cash payments.</w:t>
      </w:r>
    </w:p>
    <w:p w14:paraId="08494A36" w14:textId="5DF6E305" w:rsidR="00DB546E" w:rsidRPr="003E4596" w:rsidRDefault="0028089D" w:rsidP="00B90E8F">
      <w:pPr>
        <w:spacing w:after="240" w:line="22" w:lineRule="atLeast"/>
        <w:rPr>
          <w:u w:val="single"/>
          <w:lang w:val="en-GB"/>
        </w:rPr>
      </w:pPr>
      <w:r w:rsidRPr="003E4596">
        <w:rPr>
          <w:u w:val="single"/>
          <w:lang w:val="en-GB"/>
        </w:rPr>
        <w:t>Cash does not automatically support preparedness and continuity</w:t>
      </w:r>
    </w:p>
    <w:p w14:paraId="132ED3EF" w14:textId="77777777" w:rsidR="00DC6412" w:rsidRPr="003E4596" w:rsidRDefault="0028089D" w:rsidP="00B90E8F">
      <w:pPr>
        <w:spacing w:after="240" w:line="22" w:lineRule="atLeast"/>
        <w:rPr>
          <w:lang w:val="en-GB"/>
        </w:rPr>
      </w:pPr>
      <w:r w:rsidRPr="003E4596">
        <w:rPr>
          <w:lang w:val="en-GB"/>
        </w:rPr>
        <w:t xml:space="preserve">Cash </w:t>
      </w:r>
      <w:r w:rsidR="001C0B5A" w:rsidRPr="003E4596">
        <w:rPr>
          <w:lang w:val="en-GB"/>
        </w:rPr>
        <w:t xml:space="preserve">functions as an </w:t>
      </w:r>
      <w:r w:rsidRPr="003E4596">
        <w:rPr>
          <w:lang w:val="en-GB"/>
        </w:rPr>
        <w:t xml:space="preserve">alternative </w:t>
      </w:r>
      <w:r w:rsidR="001C0B5A" w:rsidRPr="003E4596">
        <w:rPr>
          <w:lang w:val="en-GB"/>
        </w:rPr>
        <w:t>to</w:t>
      </w:r>
      <w:r w:rsidRPr="003E4596">
        <w:rPr>
          <w:lang w:val="en-GB"/>
        </w:rPr>
        <w:t xml:space="preserve"> digital payment methods.</w:t>
      </w:r>
      <w:r w:rsidR="00DB546E" w:rsidRPr="003E4596">
        <w:rPr>
          <w:lang w:val="en-GB"/>
        </w:rPr>
        <w:t xml:space="preserve"> </w:t>
      </w:r>
      <w:r w:rsidR="0040704B" w:rsidRPr="003E4596">
        <w:rPr>
          <w:lang w:val="en-GB"/>
        </w:rPr>
        <w:t>Maintaining a diverse range of payment methods improves resilience and the security of supply.</w:t>
      </w:r>
      <w:r w:rsidR="00DB546E" w:rsidRPr="003E4596">
        <w:rPr>
          <w:lang w:val="en-GB"/>
        </w:rPr>
        <w:t xml:space="preserve"> </w:t>
      </w:r>
      <w:r w:rsidR="0040704B" w:rsidRPr="003E4596">
        <w:rPr>
          <w:lang w:val="en-GB"/>
        </w:rPr>
        <w:t>However, it is important to note that the use of cash also requires electr</w:t>
      </w:r>
      <w:r w:rsidR="003B7AA5" w:rsidRPr="003E4596">
        <w:rPr>
          <w:lang w:val="en-GB"/>
        </w:rPr>
        <w:t>oni</w:t>
      </w:r>
      <w:r w:rsidR="0040704B" w:rsidRPr="003E4596">
        <w:rPr>
          <w:lang w:val="en-GB"/>
        </w:rPr>
        <w:t>c POS systems</w:t>
      </w:r>
      <w:r w:rsidR="00500861" w:rsidRPr="003E4596">
        <w:rPr>
          <w:lang w:val="en-GB"/>
        </w:rPr>
        <w:t xml:space="preserve">, </w:t>
      </w:r>
      <w:r w:rsidR="007A5539" w:rsidRPr="003E4596">
        <w:rPr>
          <w:lang w:val="en-GB"/>
        </w:rPr>
        <w:t>functional</w:t>
      </w:r>
      <w:r w:rsidR="00500861" w:rsidRPr="003E4596">
        <w:rPr>
          <w:lang w:val="en-GB"/>
        </w:rPr>
        <w:t xml:space="preserve"> </w:t>
      </w:r>
      <w:r w:rsidR="00332326" w:rsidRPr="003E4596">
        <w:rPr>
          <w:lang w:val="en-GB"/>
        </w:rPr>
        <w:t xml:space="preserve">telecommunications </w:t>
      </w:r>
      <w:r w:rsidR="00500861" w:rsidRPr="003E4596">
        <w:rPr>
          <w:lang w:val="en-GB"/>
        </w:rPr>
        <w:t xml:space="preserve">and </w:t>
      </w:r>
      <w:r w:rsidR="0040704B" w:rsidRPr="003E4596">
        <w:rPr>
          <w:lang w:val="en-GB"/>
        </w:rPr>
        <w:t>cash management services.</w:t>
      </w:r>
      <w:r w:rsidR="00DB546E" w:rsidRPr="003E4596">
        <w:rPr>
          <w:lang w:val="en-GB"/>
        </w:rPr>
        <w:t xml:space="preserve"> </w:t>
      </w:r>
      <w:r w:rsidR="0040704B" w:rsidRPr="003E4596">
        <w:rPr>
          <w:lang w:val="en-GB"/>
        </w:rPr>
        <w:t xml:space="preserve">ATMs also </w:t>
      </w:r>
      <w:r w:rsidR="008B10AD" w:rsidRPr="003E4596">
        <w:rPr>
          <w:lang w:val="en-GB"/>
        </w:rPr>
        <w:t>depend on</w:t>
      </w:r>
      <w:r w:rsidR="0040704B" w:rsidRPr="003E4596">
        <w:rPr>
          <w:lang w:val="en-GB"/>
        </w:rPr>
        <w:t xml:space="preserve"> an operational power grid.</w:t>
      </w:r>
      <w:r w:rsidR="00DB546E" w:rsidRPr="003E4596">
        <w:rPr>
          <w:lang w:val="en-GB"/>
        </w:rPr>
        <w:t xml:space="preserve"> </w:t>
      </w:r>
      <w:r w:rsidR="0040704B" w:rsidRPr="003E4596">
        <w:rPr>
          <w:lang w:val="en-GB"/>
        </w:rPr>
        <w:t xml:space="preserve">In other words, cash in itself is not a </w:t>
      </w:r>
      <w:r w:rsidR="00143271" w:rsidRPr="003E4596">
        <w:rPr>
          <w:lang w:val="en-GB"/>
        </w:rPr>
        <w:t xml:space="preserve">failsafe </w:t>
      </w:r>
      <w:r w:rsidR="0040704B" w:rsidRPr="003E4596">
        <w:rPr>
          <w:lang w:val="en-GB"/>
        </w:rPr>
        <w:t xml:space="preserve">solution </w:t>
      </w:r>
      <w:r w:rsidR="00BF1510" w:rsidRPr="003E4596">
        <w:rPr>
          <w:lang w:val="en-GB"/>
        </w:rPr>
        <w:t>in</w:t>
      </w:r>
      <w:r w:rsidR="0040704B" w:rsidRPr="003E4596">
        <w:rPr>
          <w:lang w:val="en-GB"/>
        </w:rPr>
        <w:t xml:space="preserve"> </w:t>
      </w:r>
      <w:r w:rsidR="00143271" w:rsidRPr="003E4596">
        <w:rPr>
          <w:lang w:val="en-GB"/>
        </w:rPr>
        <w:t xml:space="preserve">major </w:t>
      </w:r>
      <w:r w:rsidR="0040704B" w:rsidRPr="003E4596">
        <w:rPr>
          <w:lang w:val="en-GB"/>
        </w:rPr>
        <w:t xml:space="preserve">incidents </w:t>
      </w:r>
      <w:r w:rsidR="00143271" w:rsidRPr="003E4596">
        <w:rPr>
          <w:lang w:val="en-GB"/>
        </w:rPr>
        <w:t>or</w:t>
      </w:r>
      <w:r w:rsidR="0040704B" w:rsidRPr="003E4596">
        <w:rPr>
          <w:lang w:val="en-GB"/>
        </w:rPr>
        <w:t xml:space="preserve"> cris</w:t>
      </w:r>
      <w:r w:rsidR="00143271" w:rsidRPr="003E4596">
        <w:rPr>
          <w:lang w:val="en-GB"/>
        </w:rPr>
        <w:t>is situations</w:t>
      </w:r>
      <w:r w:rsidR="0040704B" w:rsidRPr="003E4596">
        <w:rPr>
          <w:lang w:val="en-GB"/>
        </w:rPr>
        <w:t xml:space="preserve"> in society.</w:t>
      </w:r>
      <w:r w:rsidR="00DB546E" w:rsidRPr="003E4596">
        <w:rPr>
          <w:lang w:val="en-GB"/>
        </w:rPr>
        <w:t xml:space="preserve"> </w:t>
      </w:r>
      <w:r w:rsidR="004631DA" w:rsidRPr="003E4596">
        <w:rPr>
          <w:lang w:val="en-GB"/>
        </w:rPr>
        <w:t>Securing telecommunications and electricity supply is of utmost importance to maintaining the resilience of all payment methods.</w:t>
      </w:r>
      <w:r w:rsidR="00DB546E" w:rsidRPr="003E4596">
        <w:rPr>
          <w:lang w:val="en-GB"/>
        </w:rPr>
        <w:t xml:space="preserve"> </w:t>
      </w:r>
      <w:r w:rsidR="004631DA" w:rsidRPr="003E4596">
        <w:rPr>
          <w:lang w:val="en-GB"/>
        </w:rPr>
        <w:t>It is also essential that consumers prepare for disruptions in society by keeping cash reserves and several separate digital payment methods.</w:t>
      </w:r>
    </w:p>
    <w:p w14:paraId="27FF594E" w14:textId="77777777" w:rsidR="00DC6412" w:rsidRPr="003E4596" w:rsidRDefault="004631DA" w:rsidP="004631DA">
      <w:pPr>
        <w:pStyle w:val="Otsikko2"/>
        <w:numPr>
          <w:ilvl w:val="0"/>
          <w:numId w:val="0"/>
        </w:numPr>
        <w:rPr>
          <w:sz w:val="24"/>
          <w:szCs w:val="28"/>
          <w:lang w:val="en-GB"/>
        </w:rPr>
      </w:pPr>
      <w:r w:rsidRPr="003E4596">
        <w:rPr>
          <w:sz w:val="24"/>
          <w:szCs w:val="28"/>
          <w:lang w:val="en-GB"/>
        </w:rPr>
        <w:t>What should be taken into account in future work on the EU regulation on the legal tender of euro coins and banknotes?</w:t>
      </w:r>
    </w:p>
    <w:p w14:paraId="2F8AC2A7" w14:textId="77777777" w:rsidR="00DC6412" w:rsidRPr="003E4596" w:rsidRDefault="004631DA" w:rsidP="0009216F">
      <w:pPr>
        <w:pStyle w:val="Luettelokappale"/>
        <w:numPr>
          <w:ilvl w:val="0"/>
          <w:numId w:val="29"/>
        </w:numPr>
        <w:spacing w:after="120"/>
        <w:ind w:left="714" w:hanging="357"/>
        <w:contextualSpacing w:val="0"/>
        <w:rPr>
          <w:lang w:val="en-GB"/>
        </w:rPr>
      </w:pPr>
      <w:r w:rsidRPr="003E4596">
        <w:rPr>
          <w:lang w:val="en-GB"/>
        </w:rPr>
        <w:t>The propos</w:t>
      </w:r>
      <w:r w:rsidR="00077A56" w:rsidRPr="003E4596">
        <w:rPr>
          <w:lang w:val="en-GB"/>
        </w:rPr>
        <w:t xml:space="preserve">ed obligations </w:t>
      </w:r>
      <w:r w:rsidR="00A9624A" w:rsidRPr="003E4596">
        <w:rPr>
          <w:lang w:val="en-GB"/>
        </w:rPr>
        <w:t>pertaining to</w:t>
      </w:r>
      <w:r w:rsidR="00077A56" w:rsidRPr="003E4596">
        <w:rPr>
          <w:lang w:val="en-GB"/>
        </w:rPr>
        <w:t xml:space="preserve"> the </w:t>
      </w:r>
      <w:r w:rsidR="00A9624A" w:rsidRPr="003E4596">
        <w:rPr>
          <w:lang w:val="en-GB"/>
        </w:rPr>
        <w:t>availability</w:t>
      </w:r>
      <w:r w:rsidR="00077A56" w:rsidRPr="003E4596">
        <w:rPr>
          <w:lang w:val="en-GB"/>
        </w:rPr>
        <w:t xml:space="preserve"> and acceptability </w:t>
      </w:r>
      <w:r w:rsidRPr="003E4596">
        <w:rPr>
          <w:lang w:val="en-GB"/>
        </w:rPr>
        <w:t>of cash</w:t>
      </w:r>
      <w:r w:rsidR="00077A56" w:rsidRPr="003E4596">
        <w:rPr>
          <w:lang w:val="en-GB"/>
        </w:rPr>
        <w:t xml:space="preserve"> involve several problems</w:t>
      </w:r>
      <w:r w:rsidRPr="003E4596">
        <w:rPr>
          <w:lang w:val="en-GB"/>
        </w:rPr>
        <w:t>.</w:t>
      </w:r>
      <w:r w:rsidR="00DB546E" w:rsidRPr="003E4596">
        <w:rPr>
          <w:lang w:val="en-GB"/>
        </w:rPr>
        <w:t xml:space="preserve"> </w:t>
      </w:r>
      <w:r w:rsidR="00077A56" w:rsidRPr="003E4596">
        <w:rPr>
          <w:lang w:val="en-GB"/>
        </w:rPr>
        <w:t>Freedom of contract must not be restricted with regulation</w:t>
      </w:r>
      <w:r w:rsidR="007B347A" w:rsidRPr="003E4596">
        <w:rPr>
          <w:lang w:val="en-GB"/>
        </w:rPr>
        <w:t xml:space="preserve"> ‒</w:t>
      </w:r>
      <w:r w:rsidR="00077A56" w:rsidRPr="003E4596">
        <w:rPr>
          <w:lang w:val="en-GB"/>
        </w:rPr>
        <w:t xml:space="preserve"> </w:t>
      </w:r>
      <w:r w:rsidR="007B347A" w:rsidRPr="003E4596">
        <w:rPr>
          <w:lang w:val="en-GB"/>
        </w:rPr>
        <w:t>c</w:t>
      </w:r>
      <w:r w:rsidR="00077A56" w:rsidRPr="003E4596">
        <w:rPr>
          <w:lang w:val="en-GB"/>
        </w:rPr>
        <w:t xml:space="preserve">ompanies must </w:t>
      </w:r>
      <w:r w:rsidR="007B347A" w:rsidRPr="003E4596">
        <w:rPr>
          <w:lang w:val="en-GB"/>
        </w:rPr>
        <w:t>retain</w:t>
      </w:r>
      <w:r w:rsidR="00077A56" w:rsidRPr="003E4596">
        <w:rPr>
          <w:lang w:val="en-GB"/>
        </w:rPr>
        <w:t xml:space="preserve"> </w:t>
      </w:r>
      <w:r w:rsidR="0010305F" w:rsidRPr="003E4596">
        <w:rPr>
          <w:lang w:val="en-GB"/>
        </w:rPr>
        <w:t xml:space="preserve">the </w:t>
      </w:r>
      <w:r w:rsidR="00077A56" w:rsidRPr="003E4596">
        <w:rPr>
          <w:lang w:val="en-GB"/>
        </w:rPr>
        <w:t>possibilit</w:t>
      </w:r>
      <w:r w:rsidR="00E717C6" w:rsidRPr="003E4596">
        <w:rPr>
          <w:lang w:val="en-GB"/>
        </w:rPr>
        <w:t>y</w:t>
      </w:r>
      <w:r w:rsidR="00077A56" w:rsidRPr="003E4596">
        <w:rPr>
          <w:lang w:val="en-GB"/>
        </w:rPr>
        <w:t xml:space="preserve"> to choose </w:t>
      </w:r>
      <w:r w:rsidR="00B82372" w:rsidRPr="003E4596">
        <w:rPr>
          <w:lang w:val="en-GB"/>
        </w:rPr>
        <w:t>which</w:t>
      </w:r>
      <w:r w:rsidR="00077A56" w:rsidRPr="003E4596">
        <w:rPr>
          <w:lang w:val="en-GB"/>
        </w:rPr>
        <w:t xml:space="preserve"> payment methods they accept and, through these choices, maintain competition in retail payments and cash management services.</w:t>
      </w:r>
      <w:r w:rsidR="00DB546E" w:rsidRPr="003E4596">
        <w:rPr>
          <w:lang w:val="en-GB"/>
        </w:rPr>
        <w:t xml:space="preserve"> </w:t>
      </w:r>
      <w:r w:rsidR="00AB2EA6" w:rsidRPr="003E4596">
        <w:rPr>
          <w:lang w:val="en-GB"/>
        </w:rPr>
        <w:t xml:space="preserve">Making the acceptance of cash mandatory </w:t>
      </w:r>
      <w:r w:rsidR="00C42A34" w:rsidRPr="003E4596">
        <w:rPr>
          <w:lang w:val="en-GB"/>
        </w:rPr>
        <w:t>could</w:t>
      </w:r>
      <w:r w:rsidR="00077A56" w:rsidRPr="003E4596">
        <w:rPr>
          <w:lang w:val="en-GB"/>
        </w:rPr>
        <w:t xml:space="preserve"> hinder the development of more efficient payment methods.</w:t>
      </w:r>
    </w:p>
    <w:p w14:paraId="066D79E9" w14:textId="77777777" w:rsidR="00DC6412" w:rsidRPr="003E4596" w:rsidRDefault="00AB2EA6" w:rsidP="0009216F">
      <w:pPr>
        <w:pStyle w:val="Luettelokappale"/>
        <w:numPr>
          <w:ilvl w:val="0"/>
          <w:numId w:val="29"/>
        </w:numPr>
        <w:spacing w:after="120"/>
        <w:ind w:left="714" w:hanging="357"/>
        <w:contextualSpacing w:val="0"/>
        <w:rPr>
          <w:lang w:val="en-GB"/>
        </w:rPr>
      </w:pPr>
      <w:r w:rsidRPr="003E4596">
        <w:rPr>
          <w:lang w:val="en-GB"/>
        </w:rPr>
        <w:t>The acceptable reasons for refusing cash payments must be expanded.</w:t>
      </w:r>
      <w:r w:rsidR="00DB546E" w:rsidRPr="003E4596">
        <w:rPr>
          <w:lang w:val="en-GB"/>
        </w:rPr>
        <w:t xml:space="preserve"> </w:t>
      </w:r>
      <w:r w:rsidRPr="003E4596">
        <w:rPr>
          <w:lang w:val="en-GB"/>
        </w:rPr>
        <w:t>Companies must be permitted to refuse cash payments on grounds of security</w:t>
      </w:r>
      <w:r w:rsidR="00710910" w:rsidRPr="003E4596">
        <w:rPr>
          <w:lang w:val="en-GB"/>
        </w:rPr>
        <w:t>,</w:t>
      </w:r>
      <w:r w:rsidRPr="003E4596">
        <w:rPr>
          <w:lang w:val="en-GB"/>
        </w:rPr>
        <w:t xml:space="preserve"> and unattended use cases </w:t>
      </w:r>
      <w:r w:rsidR="00710910" w:rsidRPr="003E4596">
        <w:rPr>
          <w:lang w:val="en-GB"/>
        </w:rPr>
        <w:t xml:space="preserve">must be ruled </w:t>
      </w:r>
      <w:r w:rsidRPr="003E4596">
        <w:rPr>
          <w:lang w:val="en-GB"/>
        </w:rPr>
        <w:t xml:space="preserve">outside of the scope of </w:t>
      </w:r>
      <w:r w:rsidR="00710910" w:rsidRPr="003E4596">
        <w:rPr>
          <w:lang w:val="en-GB"/>
        </w:rPr>
        <w:t xml:space="preserve">mandatory </w:t>
      </w:r>
      <w:r w:rsidRPr="003E4596">
        <w:rPr>
          <w:lang w:val="en-GB"/>
        </w:rPr>
        <w:t>obligations.</w:t>
      </w:r>
    </w:p>
    <w:p w14:paraId="021DD67E" w14:textId="77777777" w:rsidR="00DC6412" w:rsidRPr="003E4596" w:rsidRDefault="00AB2EA6" w:rsidP="0009216F">
      <w:pPr>
        <w:pStyle w:val="Luettelokappale"/>
        <w:numPr>
          <w:ilvl w:val="0"/>
          <w:numId w:val="29"/>
        </w:numPr>
        <w:spacing w:after="120"/>
        <w:ind w:left="714" w:hanging="357"/>
        <w:contextualSpacing w:val="0"/>
        <w:rPr>
          <w:lang w:val="en-GB"/>
        </w:rPr>
      </w:pPr>
      <w:r w:rsidRPr="003E4596">
        <w:rPr>
          <w:lang w:val="en-GB"/>
        </w:rPr>
        <w:t xml:space="preserve">If cash is to be regulated at the European level, member states must be </w:t>
      </w:r>
      <w:r w:rsidR="002C1DDF" w:rsidRPr="003E4596">
        <w:rPr>
          <w:lang w:val="en-GB"/>
        </w:rPr>
        <w:t>allowed</w:t>
      </w:r>
      <w:r w:rsidRPr="003E4596">
        <w:rPr>
          <w:lang w:val="en-GB"/>
        </w:rPr>
        <w:t xml:space="preserve"> sufficient national leeway in </w:t>
      </w:r>
      <w:r w:rsidR="002C1DDF" w:rsidRPr="003E4596">
        <w:rPr>
          <w:lang w:val="en-GB"/>
        </w:rPr>
        <w:t xml:space="preserve">their </w:t>
      </w:r>
      <w:r w:rsidRPr="003E4596">
        <w:rPr>
          <w:lang w:val="en-GB"/>
        </w:rPr>
        <w:t>transposition and implementation to ensure that national specificities can be taken into account.</w:t>
      </w:r>
    </w:p>
    <w:p w14:paraId="4F2ED104" w14:textId="77777777" w:rsidR="00DC6412" w:rsidRPr="003E4596" w:rsidRDefault="00AB2EA6" w:rsidP="0009216F">
      <w:pPr>
        <w:pStyle w:val="Luettelokappale"/>
        <w:numPr>
          <w:ilvl w:val="0"/>
          <w:numId w:val="30"/>
        </w:numPr>
        <w:spacing w:after="120"/>
        <w:ind w:left="714" w:hanging="357"/>
        <w:contextualSpacing w:val="0"/>
        <w:rPr>
          <w:lang w:val="en-GB"/>
        </w:rPr>
      </w:pPr>
      <w:r w:rsidRPr="003E4596">
        <w:rPr>
          <w:lang w:val="en-GB"/>
        </w:rPr>
        <w:t>The</w:t>
      </w:r>
      <w:r w:rsidR="002C1DDF" w:rsidRPr="003E4596">
        <w:rPr>
          <w:lang w:val="en-GB"/>
        </w:rPr>
        <w:t xml:space="preserve"> proposal’s</w:t>
      </w:r>
      <w:r w:rsidRPr="003E4596">
        <w:rPr>
          <w:lang w:val="en-GB"/>
        </w:rPr>
        <w:t xml:space="preserve"> evaluation criteria only </w:t>
      </w:r>
      <w:r w:rsidR="00C33D46" w:rsidRPr="003E4596">
        <w:rPr>
          <w:lang w:val="en-GB"/>
        </w:rPr>
        <w:t>focus on</w:t>
      </w:r>
      <w:r w:rsidRPr="003E4596">
        <w:rPr>
          <w:lang w:val="en-GB"/>
        </w:rPr>
        <w:t xml:space="preserve"> the availability and acceptance of cash.</w:t>
      </w:r>
      <w:r w:rsidR="00DB546E" w:rsidRPr="003E4596">
        <w:rPr>
          <w:lang w:val="en-GB"/>
        </w:rPr>
        <w:t xml:space="preserve"> </w:t>
      </w:r>
      <w:r w:rsidRPr="003E4596">
        <w:rPr>
          <w:lang w:val="en-GB"/>
        </w:rPr>
        <w:t>The demand side – consumer need</w:t>
      </w:r>
      <w:r w:rsidR="00F108B2" w:rsidRPr="003E4596">
        <w:rPr>
          <w:lang w:val="en-GB"/>
        </w:rPr>
        <w:t>s</w:t>
      </w:r>
      <w:r w:rsidRPr="003E4596">
        <w:rPr>
          <w:lang w:val="en-GB"/>
        </w:rPr>
        <w:t xml:space="preserve"> and willingness – are not addressed at all.</w:t>
      </w:r>
      <w:r w:rsidR="00124C1B" w:rsidRPr="003E4596">
        <w:rPr>
          <w:lang w:val="en-GB"/>
        </w:rPr>
        <w:t xml:space="preserve"> </w:t>
      </w:r>
      <w:r w:rsidRPr="003E4596">
        <w:rPr>
          <w:lang w:val="en-GB"/>
        </w:rPr>
        <w:t xml:space="preserve">The </w:t>
      </w:r>
      <w:r w:rsidR="00F108B2" w:rsidRPr="003E4596">
        <w:rPr>
          <w:lang w:val="en-GB"/>
        </w:rPr>
        <w:t xml:space="preserve">use of and </w:t>
      </w:r>
      <w:r w:rsidRPr="003E4596">
        <w:rPr>
          <w:lang w:val="en-GB"/>
        </w:rPr>
        <w:t xml:space="preserve">need </w:t>
      </w:r>
      <w:r w:rsidR="00C947F2" w:rsidRPr="003E4596">
        <w:rPr>
          <w:lang w:val="en-GB"/>
        </w:rPr>
        <w:t xml:space="preserve">for </w:t>
      </w:r>
      <w:r w:rsidRPr="003E4596">
        <w:rPr>
          <w:lang w:val="en-GB"/>
        </w:rPr>
        <w:t xml:space="preserve">cash should be evaluated in </w:t>
      </w:r>
      <w:r w:rsidR="00F108B2" w:rsidRPr="003E4596">
        <w:rPr>
          <w:lang w:val="en-GB"/>
        </w:rPr>
        <w:t>the broader</w:t>
      </w:r>
      <w:r w:rsidR="002E62A1" w:rsidRPr="003E4596">
        <w:rPr>
          <w:lang w:val="en-GB"/>
        </w:rPr>
        <w:t xml:space="preserve"> </w:t>
      </w:r>
      <w:r w:rsidRPr="003E4596">
        <w:rPr>
          <w:lang w:val="en-GB"/>
        </w:rPr>
        <w:t>context of social change.</w:t>
      </w:r>
      <w:r w:rsidR="00DB546E" w:rsidRPr="003E4596">
        <w:rPr>
          <w:lang w:val="en-GB"/>
        </w:rPr>
        <w:t xml:space="preserve"> </w:t>
      </w:r>
      <w:r w:rsidRPr="003E4596">
        <w:rPr>
          <w:lang w:val="en-GB"/>
        </w:rPr>
        <w:t xml:space="preserve">Ex-post evaluation should examine regional differences in payments, </w:t>
      </w:r>
      <w:r w:rsidR="008D33B8" w:rsidRPr="003E4596">
        <w:rPr>
          <w:lang w:val="en-GB"/>
        </w:rPr>
        <w:t xml:space="preserve">the </w:t>
      </w:r>
      <w:r w:rsidRPr="003E4596">
        <w:rPr>
          <w:lang w:val="en-GB"/>
        </w:rPr>
        <w:t xml:space="preserve">availability and use of general-purpose payment methods and </w:t>
      </w:r>
      <w:r w:rsidR="008D33B8" w:rsidRPr="003E4596">
        <w:rPr>
          <w:lang w:val="en-GB"/>
        </w:rPr>
        <w:t xml:space="preserve">cash usage </w:t>
      </w:r>
      <w:r w:rsidRPr="003E4596">
        <w:rPr>
          <w:lang w:val="en-GB"/>
        </w:rPr>
        <w:t>trends.</w:t>
      </w:r>
      <w:r w:rsidR="00DB546E" w:rsidRPr="003E4596">
        <w:rPr>
          <w:lang w:val="en-GB"/>
        </w:rPr>
        <w:t xml:space="preserve"> </w:t>
      </w:r>
      <w:r w:rsidRPr="003E4596">
        <w:rPr>
          <w:lang w:val="en-GB"/>
        </w:rPr>
        <w:t xml:space="preserve">The payments sector is </w:t>
      </w:r>
      <w:r w:rsidR="00143A6C" w:rsidRPr="003E4596">
        <w:rPr>
          <w:lang w:val="en-GB"/>
        </w:rPr>
        <w:t xml:space="preserve">undergoing </w:t>
      </w:r>
      <w:r w:rsidR="000E50CB" w:rsidRPr="003E4596">
        <w:rPr>
          <w:lang w:val="en-GB"/>
        </w:rPr>
        <w:t>rapid change</w:t>
      </w:r>
      <w:r w:rsidRPr="003E4596">
        <w:rPr>
          <w:lang w:val="en-GB"/>
        </w:rPr>
        <w:t xml:space="preserve">, and it </w:t>
      </w:r>
      <w:r w:rsidR="000E50CB" w:rsidRPr="003E4596">
        <w:rPr>
          <w:lang w:val="en-GB"/>
        </w:rPr>
        <w:t xml:space="preserve">is </w:t>
      </w:r>
      <w:r w:rsidRPr="003E4596">
        <w:rPr>
          <w:lang w:val="en-GB"/>
        </w:rPr>
        <w:t xml:space="preserve">vital </w:t>
      </w:r>
      <w:r w:rsidR="000E086C" w:rsidRPr="003E4596">
        <w:rPr>
          <w:lang w:val="en-GB"/>
        </w:rPr>
        <w:t xml:space="preserve">that </w:t>
      </w:r>
      <w:r w:rsidRPr="003E4596">
        <w:rPr>
          <w:lang w:val="en-GB"/>
        </w:rPr>
        <w:t xml:space="preserve">the market and its development </w:t>
      </w:r>
      <w:r w:rsidR="000E086C" w:rsidRPr="003E4596">
        <w:rPr>
          <w:lang w:val="en-GB"/>
        </w:rPr>
        <w:t xml:space="preserve">are monitored </w:t>
      </w:r>
      <w:r w:rsidRPr="003E4596">
        <w:rPr>
          <w:lang w:val="en-GB"/>
        </w:rPr>
        <w:t>using both quantitative and qualitative methods.</w:t>
      </w:r>
      <w:r w:rsidR="00DB546E" w:rsidRPr="003E4596">
        <w:rPr>
          <w:lang w:val="en-GB"/>
        </w:rPr>
        <w:t xml:space="preserve"> </w:t>
      </w:r>
      <w:r w:rsidR="00AA001C" w:rsidRPr="003E4596">
        <w:rPr>
          <w:lang w:val="en-GB"/>
        </w:rPr>
        <w:t xml:space="preserve">The decision to use cash is influenced by many factors, which </w:t>
      </w:r>
      <w:r w:rsidR="007464AC" w:rsidRPr="003E4596">
        <w:rPr>
          <w:lang w:val="en-GB"/>
        </w:rPr>
        <w:t>must</w:t>
      </w:r>
      <w:r w:rsidR="00AA001C" w:rsidRPr="003E4596">
        <w:rPr>
          <w:lang w:val="en-GB"/>
        </w:rPr>
        <w:t xml:space="preserve"> not be ignored.</w:t>
      </w:r>
      <w:r w:rsidR="00DB546E" w:rsidRPr="003E4596">
        <w:rPr>
          <w:lang w:val="en-GB"/>
        </w:rPr>
        <w:t xml:space="preserve"> </w:t>
      </w:r>
      <w:r w:rsidR="00947D97" w:rsidRPr="003E4596">
        <w:rPr>
          <w:lang w:val="en-GB"/>
        </w:rPr>
        <w:t>Variation</w:t>
      </w:r>
      <w:r w:rsidR="00AA001C" w:rsidRPr="003E4596">
        <w:rPr>
          <w:lang w:val="en-GB"/>
        </w:rPr>
        <w:t xml:space="preserve"> between individual countries </w:t>
      </w:r>
      <w:r w:rsidR="000E086C" w:rsidRPr="003E4596">
        <w:rPr>
          <w:lang w:val="en-GB"/>
        </w:rPr>
        <w:t xml:space="preserve">can </w:t>
      </w:r>
      <w:r w:rsidR="00AA001C" w:rsidRPr="003E4596">
        <w:rPr>
          <w:lang w:val="en-GB"/>
        </w:rPr>
        <w:t xml:space="preserve">be </w:t>
      </w:r>
      <w:r w:rsidR="00947D97" w:rsidRPr="003E4596">
        <w:rPr>
          <w:lang w:val="en-GB"/>
        </w:rPr>
        <w:t>significant</w:t>
      </w:r>
      <w:r w:rsidR="00AA001C" w:rsidRPr="003E4596">
        <w:rPr>
          <w:lang w:val="en-GB"/>
        </w:rPr>
        <w:t>.</w:t>
      </w:r>
      <w:r w:rsidR="00DB546E" w:rsidRPr="003E4596">
        <w:rPr>
          <w:lang w:val="en-GB"/>
        </w:rPr>
        <w:t xml:space="preserve"> </w:t>
      </w:r>
      <w:r w:rsidR="00AA001C" w:rsidRPr="003E4596">
        <w:rPr>
          <w:lang w:val="en-GB"/>
        </w:rPr>
        <w:t>National regulation has been developed on the basis of national perspectives.</w:t>
      </w:r>
    </w:p>
    <w:p w14:paraId="7526240C" w14:textId="77777777" w:rsidR="00DC6412" w:rsidRPr="003E4596" w:rsidRDefault="00AA001C" w:rsidP="0009216F">
      <w:pPr>
        <w:pStyle w:val="Luettelokappale"/>
        <w:numPr>
          <w:ilvl w:val="0"/>
          <w:numId w:val="30"/>
        </w:numPr>
        <w:spacing w:after="120"/>
        <w:ind w:left="714" w:hanging="357"/>
        <w:contextualSpacing w:val="0"/>
        <w:rPr>
          <w:lang w:val="en-GB"/>
        </w:rPr>
      </w:pPr>
      <w:r w:rsidRPr="003E4596">
        <w:rPr>
          <w:lang w:val="en-GB"/>
        </w:rPr>
        <w:t xml:space="preserve">In Finland, the national security of cash supply </w:t>
      </w:r>
      <w:r w:rsidR="00DA2F1F" w:rsidRPr="003E4596">
        <w:rPr>
          <w:lang w:val="en-GB"/>
        </w:rPr>
        <w:t xml:space="preserve">is almost fully in the hands of </w:t>
      </w:r>
      <w:r w:rsidRPr="003E4596">
        <w:rPr>
          <w:lang w:val="en-GB"/>
        </w:rPr>
        <w:t>private entities.</w:t>
      </w:r>
      <w:r w:rsidR="00DB546E" w:rsidRPr="003E4596">
        <w:rPr>
          <w:lang w:val="en-GB"/>
        </w:rPr>
        <w:t xml:space="preserve"> </w:t>
      </w:r>
      <w:r w:rsidRPr="003E4596">
        <w:rPr>
          <w:lang w:val="en-GB"/>
        </w:rPr>
        <w:t xml:space="preserve">Instead of regulating on the legal tender of euro cash, the Commission, the European Central Bank and national central banks should take measures to strengthen the </w:t>
      </w:r>
      <w:r w:rsidR="00B43734" w:rsidRPr="003E4596">
        <w:rPr>
          <w:lang w:val="en-GB"/>
        </w:rPr>
        <w:t>position</w:t>
      </w:r>
      <w:r w:rsidRPr="003E4596">
        <w:rPr>
          <w:lang w:val="en-GB"/>
        </w:rPr>
        <w:t xml:space="preserve"> of central-bank owned payment methods.</w:t>
      </w:r>
      <w:r w:rsidR="00DB546E" w:rsidRPr="003E4596">
        <w:rPr>
          <w:lang w:val="en-GB"/>
        </w:rPr>
        <w:t xml:space="preserve"> </w:t>
      </w:r>
      <w:r w:rsidR="009E0AAD" w:rsidRPr="003E4596">
        <w:rPr>
          <w:lang w:val="en-GB"/>
        </w:rPr>
        <w:t>The central bank should contribute to the infrastructure and costs of cash management and thus secure the availability of the central-bank issued payment method for consumers, merchants and businesses.</w:t>
      </w:r>
    </w:p>
    <w:p w14:paraId="3C26ABB9" w14:textId="77777777" w:rsidR="00DC6412" w:rsidRPr="003E4596" w:rsidRDefault="009E0AAD" w:rsidP="0009216F">
      <w:pPr>
        <w:pStyle w:val="Luettelokappale"/>
        <w:numPr>
          <w:ilvl w:val="0"/>
          <w:numId w:val="30"/>
        </w:numPr>
        <w:spacing w:after="120"/>
        <w:ind w:left="714" w:hanging="357"/>
        <w:contextualSpacing w:val="0"/>
        <w:rPr>
          <w:lang w:val="en-GB"/>
        </w:rPr>
      </w:pPr>
      <w:r w:rsidRPr="003E4596">
        <w:rPr>
          <w:lang w:val="en-GB"/>
        </w:rPr>
        <w:t>Cash has societal significance.</w:t>
      </w:r>
      <w:r w:rsidR="00DB546E" w:rsidRPr="003E4596">
        <w:rPr>
          <w:lang w:val="en-GB"/>
        </w:rPr>
        <w:t xml:space="preserve"> </w:t>
      </w:r>
      <w:r w:rsidRPr="003E4596">
        <w:rPr>
          <w:lang w:val="en-GB"/>
        </w:rPr>
        <w:t xml:space="preserve">The future of cash </w:t>
      </w:r>
      <w:r w:rsidR="00B109FC" w:rsidRPr="003E4596">
        <w:rPr>
          <w:lang w:val="en-GB"/>
        </w:rPr>
        <w:t>does not depend</w:t>
      </w:r>
      <w:r w:rsidRPr="003E4596">
        <w:rPr>
          <w:lang w:val="en-GB"/>
        </w:rPr>
        <w:t xml:space="preserve"> on banks or </w:t>
      </w:r>
      <w:r w:rsidR="00B109FC" w:rsidRPr="003E4596">
        <w:rPr>
          <w:lang w:val="en-GB"/>
        </w:rPr>
        <w:t>the commercial sector ‒</w:t>
      </w:r>
      <w:r w:rsidR="00DB546E" w:rsidRPr="003E4596">
        <w:rPr>
          <w:lang w:val="en-GB"/>
        </w:rPr>
        <w:t xml:space="preserve"> </w:t>
      </w:r>
      <w:r w:rsidRPr="003E4596">
        <w:rPr>
          <w:lang w:val="en-GB"/>
        </w:rPr>
        <w:t>its fate is ultimately decided by consumers.</w:t>
      </w:r>
      <w:r w:rsidR="00DB546E" w:rsidRPr="003E4596">
        <w:rPr>
          <w:lang w:val="en-GB"/>
        </w:rPr>
        <w:t xml:space="preserve"> </w:t>
      </w:r>
      <w:r w:rsidR="00143A6C" w:rsidRPr="003E4596">
        <w:rPr>
          <w:lang w:val="en-GB"/>
        </w:rPr>
        <w:t>As c</w:t>
      </w:r>
      <w:r w:rsidRPr="003E4596">
        <w:rPr>
          <w:lang w:val="en-GB"/>
        </w:rPr>
        <w:t>ash is a medium of payment issued by a central bank</w:t>
      </w:r>
      <w:r w:rsidR="00143A6C" w:rsidRPr="003E4596">
        <w:rPr>
          <w:lang w:val="en-GB"/>
        </w:rPr>
        <w:t>,</w:t>
      </w:r>
      <w:r w:rsidR="00DB546E" w:rsidRPr="003E4596">
        <w:rPr>
          <w:lang w:val="en-GB"/>
        </w:rPr>
        <w:t xml:space="preserve"> </w:t>
      </w:r>
      <w:r w:rsidR="00143A6C" w:rsidRPr="003E4596">
        <w:rPr>
          <w:lang w:val="en-GB"/>
        </w:rPr>
        <w:t>c</w:t>
      </w:r>
      <w:r w:rsidRPr="003E4596">
        <w:rPr>
          <w:lang w:val="en-GB"/>
        </w:rPr>
        <w:t xml:space="preserve">entral banks </w:t>
      </w:r>
      <w:r w:rsidR="00143A6C" w:rsidRPr="003E4596">
        <w:rPr>
          <w:lang w:val="en-GB"/>
        </w:rPr>
        <w:t xml:space="preserve">must also be </w:t>
      </w:r>
      <w:r w:rsidRPr="003E4596">
        <w:rPr>
          <w:lang w:val="en-GB"/>
        </w:rPr>
        <w:t>in a key role in the provision of cash services.</w:t>
      </w:r>
    </w:p>
    <w:p w14:paraId="2C77C98B" w14:textId="380D4AE5" w:rsidR="00DB546E" w:rsidRPr="003E4596" w:rsidRDefault="00CA3858" w:rsidP="00B90E8F">
      <w:pPr>
        <w:pStyle w:val="Otsikko2"/>
        <w:numPr>
          <w:ilvl w:val="0"/>
          <w:numId w:val="0"/>
        </w:numPr>
        <w:rPr>
          <w:lang w:val="en-GB"/>
        </w:rPr>
      </w:pPr>
      <w:bookmarkStart w:id="0" w:name="_Hlk198285029"/>
      <w:r w:rsidRPr="003E4596">
        <w:rPr>
          <w:noProof/>
          <w:lang w:val="en-GB"/>
        </w:rPr>
        <w:drawing>
          <wp:anchor distT="0" distB="0" distL="114300" distR="114300" simplePos="0" relativeHeight="251659264" behindDoc="0" locked="0" layoutInCell="1" allowOverlap="1" wp14:anchorId="048EFC20" wp14:editId="74FD5F94">
            <wp:simplePos x="0" y="0"/>
            <wp:positionH relativeFrom="column">
              <wp:posOffset>-1905</wp:posOffset>
            </wp:positionH>
            <wp:positionV relativeFrom="paragraph">
              <wp:posOffset>295259</wp:posOffset>
            </wp:positionV>
            <wp:extent cx="5923915" cy="3416300"/>
            <wp:effectExtent l="0" t="0" r="635" b="0"/>
            <wp:wrapTopAndBottom/>
            <wp:docPr id="45466297" name="Kuva 1" descr="Kuva, joka sisältää kohteen teksti, kuvakaappaus, Fontti, viiv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6297" name="Kuva 1" descr="Kuva, joka sisältää kohteen teksti, kuvakaappaus, Fontti, viiva&#10;&#10;Tekoälyn generoima sisältö voi olla virheellistä."/>
                    <pic:cNvPicPr/>
                  </pic:nvPicPr>
                  <pic:blipFill>
                    <a:blip r:embed="rId11"/>
                    <a:stretch>
                      <a:fillRect/>
                    </a:stretch>
                  </pic:blipFill>
                  <pic:spPr>
                    <a:xfrm>
                      <a:off x="0" y="0"/>
                      <a:ext cx="5923915" cy="3416300"/>
                    </a:xfrm>
                    <a:prstGeom prst="rect">
                      <a:avLst/>
                    </a:prstGeom>
                  </pic:spPr>
                </pic:pic>
              </a:graphicData>
            </a:graphic>
            <wp14:sizeRelH relativeFrom="margin">
              <wp14:pctWidth>0</wp14:pctWidth>
            </wp14:sizeRelH>
            <wp14:sizeRelV relativeFrom="margin">
              <wp14:pctHeight>0</wp14:pctHeight>
            </wp14:sizeRelV>
          </wp:anchor>
        </w:drawing>
      </w:r>
      <w:r w:rsidR="00DC6412" w:rsidRPr="003E4596">
        <w:rPr>
          <w:sz w:val="24"/>
          <w:szCs w:val="28"/>
          <w:lang w:val="en-GB"/>
        </w:rPr>
        <w:t>Annexes</w:t>
      </w:r>
      <w:bookmarkEnd w:id="0"/>
    </w:p>
    <w:p w14:paraId="2BCC5DCB" w14:textId="42FB2246" w:rsidR="00CA3858" w:rsidRPr="003E4596" w:rsidRDefault="00CA3858" w:rsidP="00B90E8F">
      <w:pPr>
        <w:spacing w:after="240" w:line="22" w:lineRule="atLeast"/>
        <w:rPr>
          <w:sz w:val="20"/>
          <w:szCs w:val="20"/>
          <w:lang w:val="en-GB"/>
        </w:rPr>
      </w:pPr>
      <w:r w:rsidRPr="003E4596">
        <w:rPr>
          <w:noProof/>
          <w:lang w:val="en-GB"/>
        </w:rPr>
        <w:drawing>
          <wp:anchor distT="0" distB="0" distL="114300" distR="114300" simplePos="0" relativeHeight="251660288" behindDoc="0" locked="0" layoutInCell="1" allowOverlap="1" wp14:anchorId="4DA00442" wp14:editId="4B9F3FC0">
            <wp:simplePos x="0" y="0"/>
            <wp:positionH relativeFrom="column">
              <wp:posOffset>643228</wp:posOffset>
            </wp:positionH>
            <wp:positionV relativeFrom="paragraph">
              <wp:posOffset>3812678</wp:posOffset>
            </wp:positionV>
            <wp:extent cx="4825365" cy="3517265"/>
            <wp:effectExtent l="0" t="0" r="0" b="6985"/>
            <wp:wrapTopAndBottom/>
            <wp:docPr id="824975570" name="Kuva 1" descr="Kuva, joka sisältää kohteen teksti, kuvakaappaus, Samansuuntainen, vii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75570" name="Kuva 1" descr="Kuva, joka sisältää kohteen teksti, kuvakaappaus, Samansuuntainen, viiva&#10;&#10;Kuvaus luotu automaattisesti"/>
                    <pic:cNvPicPr/>
                  </pic:nvPicPr>
                  <pic:blipFill>
                    <a:blip r:embed="rId12">
                      <a:extLst>
                        <a:ext uri="{28A0092B-C50C-407E-A947-70E740481C1C}">
                          <a14:useLocalDpi xmlns:a14="http://schemas.microsoft.com/office/drawing/2010/main" val="0"/>
                        </a:ext>
                      </a:extLst>
                    </a:blip>
                    <a:stretch>
                      <a:fillRect/>
                    </a:stretch>
                  </pic:blipFill>
                  <pic:spPr>
                    <a:xfrm>
                      <a:off x="0" y="0"/>
                      <a:ext cx="4825365" cy="3517265"/>
                    </a:xfrm>
                    <a:prstGeom prst="rect">
                      <a:avLst/>
                    </a:prstGeom>
                  </pic:spPr>
                </pic:pic>
              </a:graphicData>
            </a:graphic>
            <wp14:sizeRelH relativeFrom="margin">
              <wp14:pctWidth>0</wp14:pctWidth>
            </wp14:sizeRelH>
            <wp14:sizeRelV relativeFrom="margin">
              <wp14:pctHeight>0</wp14:pctHeight>
            </wp14:sizeRelV>
          </wp:anchor>
        </w:drawing>
      </w:r>
    </w:p>
    <w:p w14:paraId="093DCFF3" w14:textId="229FED70" w:rsidR="00CA3858" w:rsidRPr="003E4596" w:rsidRDefault="00CA3858" w:rsidP="00B90E8F">
      <w:pPr>
        <w:spacing w:after="240" w:line="22" w:lineRule="atLeast"/>
        <w:rPr>
          <w:sz w:val="20"/>
          <w:szCs w:val="20"/>
          <w:lang w:val="en-GB"/>
        </w:rPr>
      </w:pPr>
    </w:p>
    <w:p w14:paraId="43BEBCE4" w14:textId="23099DE5" w:rsidR="00DB546E" w:rsidRPr="003E4596" w:rsidRDefault="00B90E8F" w:rsidP="00B90E8F">
      <w:pPr>
        <w:spacing w:after="240" w:line="22" w:lineRule="atLeast"/>
        <w:rPr>
          <w:sz w:val="20"/>
          <w:szCs w:val="20"/>
          <w:lang w:val="en-GB"/>
        </w:rPr>
      </w:pPr>
      <w:r w:rsidRPr="003E4596">
        <w:rPr>
          <w:sz w:val="20"/>
          <w:szCs w:val="20"/>
          <w:lang w:val="en-GB"/>
        </w:rPr>
        <w:t>Source</w:t>
      </w:r>
      <w:r w:rsidR="00DB546E" w:rsidRPr="003E4596">
        <w:rPr>
          <w:sz w:val="20"/>
          <w:szCs w:val="20"/>
          <w:lang w:val="en-GB"/>
        </w:rPr>
        <w:t xml:space="preserve">: Space 2024 </w:t>
      </w:r>
      <w:hyperlink r:id="rId13" w:history="1">
        <w:r w:rsidR="00DB546E" w:rsidRPr="003E4596">
          <w:rPr>
            <w:rStyle w:val="Hyperlinkki"/>
            <w:sz w:val="20"/>
            <w:szCs w:val="20"/>
            <w:lang w:val="en-GB"/>
          </w:rPr>
          <w:t>Study on the payment attitudes of consumers in the euro area (SPACE)</w:t>
        </w:r>
      </w:hyperlink>
    </w:p>
    <w:p w14:paraId="32C67026" w14:textId="702E140B" w:rsidR="00CA3858" w:rsidRPr="003E4596" w:rsidRDefault="00CA3858" w:rsidP="00B90E8F">
      <w:pPr>
        <w:spacing w:after="240" w:line="22" w:lineRule="atLeast"/>
        <w:rPr>
          <w:sz w:val="20"/>
          <w:szCs w:val="20"/>
          <w:lang w:val="en-GB"/>
        </w:rPr>
      </w:pPr>
    </w:p>
    <w:p w14:paraId="57125D66" w14:textId="09EBCB66" w:rsidR="00CA3858" w:rsidRPr="003E4596" w:rsidRDefault="00CA3858" w:rsidP="00B90E8F">
      <w:pPr>
        <w:spacing w:after="240" w:line="22" w:lineRule="atLeast"/>
        <w:rPr>
          <w:sz w:val="20"/>
          <w:szCs w:val="20"/>
          <w:lang w:val="en-GB"/>
        </w:rPr>
      </w:pPr>
      <w:r w:rsidRPr="003E4596">
        <w:rPr>
          <w:noProof/>
          <w:lang w:val="en-GB"/>
        </w:rPr>
        <w:drawing>
          <wp:anchor distT="0" distB="0" distL="114300" distR="114300" simplePos="0" relativeHeight="251662336" behindDoc="0" locked="0" layoutInCell="1" allowOverlap="1" wp14:anchorId="307FDF31" wp14:editId="00F560BF">
            <wp:simplePos x="0" y="0"/>
            <wp:positionH relativeFrom="column">
              <wp:posOffset>228904</wp:posOffset>
            </wp:positionH>
            <wp:positionV relativeFrom="paragraph">
              <wp:posOffset>180975</wp:posOffset>
            </wp:positionV>
            <wp:extent cx="5819140" cy="3587115"/>
            <wp:effectExtent l="0" t="0" r="0" b="0"/>
            <wp:wrapTopAndBottom/>
            <wp:docPr id="131179920" name="Kuva 1" descr="Kuva, joka sisältää kohteen teksti, diagrammi, kuvakaappaus, viiv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920" name="Kuva 1" descr="Kuva, joka sisältää kohteen teksti, diagrammi, kuvakaappaus, viiva&#10;&#10;Tekoälyn generoima sisältö voi olla virheellistä."/>
                    <pic:cNvPicPr/>
                  </pic:nvPicPr>
                  <pic:blipFill rotWithShape="1">
                    <a:blip r:embed="rId14"/>
                    <a:srcRect l="7567" t="12490" b="1"/>
                    <a:stretch/>
                  </pic:blipFill>
                  <pic:spPr bwMode="auto">
                    <a:xfrm>
                      <a:off x="0" y="0"/>
                      <a:ext cx="5819140" cy="3587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126CEC" w14:textId="462B65C3" w:rsidR="00DB546E" w:rsidRPr="003E4596" w:rsidRDefault="00DB546E" w:rsidP="00B90E8F">
      <w:pPr>
        <w:spacing w:after="240" w:line="22" w:lineRule="atLeast"/>
        <w:rPr>
          <w:lang w:val="en-GB"/>
        </w:rPr>
      </w:pPr>
    </w:p>
    <w:sectPr w:rsidR="00DB546E" w:rsidRPr="003E4596" w:rsidSect="00C1589D">
      <w:headerReference w:type="even" r:id="rId15"/>
      <w:headerReference w:type="default" r:id="rId16"/>
      <w:footerReference w:type="even" r:id="rId17"/>
      <w:footerReference w:type="default" r:id="rId18"/>
      <w:headerReference w:type="first" r:id="rId19"/>
      <w:footerReference w:type="first" r:id="rId20"/>
      <w:pgSz w:w="11906" w:h="16838" w:code="9"/>
      <w:pgMar w:top="2268" w:right="851" w:bottom="1418" w:left="1140"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44A0" w14:textId="77777777" w:rsidR="00C20EB0" w:rsidRDefault="00C20EB0" w:rsidP="00A87A76">
      <w:r>
        <w:separator/>
      </w:r>
    </w:p>
  </w:endnote>
  <w:endnote w:type="continuationSeparator" w:id="0">
    <w:p w14:paraId="2A636627" w14:textId="77777777" w:rsidR="00C20EB0" w:rsidRDefault="00C20EB0"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7A5D" w14:textId="77777777" w:rsidR="006A320F" w:rsidRDefault="006A320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B289" w14:textId="77777777" w:rsidR="006A320F" w:rsidRDefault="006A320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9E33" w14:textId="77777777" w:rsidR="006A320F" w:rsidRDefault="006A320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92E5" w14:textId="77777777" w:rsidR="00C20EB0" w:rsidRDefault="00C20EB0" w:rsidP="00A87A76">
      <w:r>
        <w:separator/>
      </w:r>
    </w:p>
  </w:footnote>
  <w:footnote w:type="continuationSeparator" w:id="0">
    <w:p w14:paraId="4034AD18" w14:textId="77777777" w:rsidR="00C20EB0" w:rsidRDefault="00C20EB0"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F89C" w14:textId="77777777" w:rsidR="006A320F" w:rsidRDefault="006A320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20" w:firstRow="1" w:lastRow="0" w:firstColumn="0" w:lastColumn="0" w:noHBand="1" w:noVBand="1"/>
      <w:tblDescription w:val="Ylätunniste"/>
    </w:tblPr>
    <w:tblGrid>
      <w:gridCol w:w="5216"/>
      <w:gridCol w:w="2608"/>
      <w:gridCol w:w="1304"/>
      <w:gridCol w:w="1304"/>
    </w:tblGrid>
    <w:tr w:rsidR="00DB546E" w14:paraId="61F5ECC4" w14:textId="77777777" w:rsidTr="00E87443">
      <w:trPr>
        <w:tblHeader/>
      </w:trPr>
      <w:tc>
        <w:tcPr>
          <w:tcW w:w="5216" w:type="dxa"/>
        </w:tcPr>
        <w:p w14:paraId="5A8A3532" w14:textId="28AAE0E0" w:rsidR="00DB546E" w:rsidRDefault="00DB546E" w:rsidP="00B958E6">
          <w:pPr>
            <w:rPr>
              <w:noProof/>
            </w:rPr>
          </w:pPr>
        </w:p>
      </w:tc>
      <w:sdt>
        <w:sdtPr>
          <w:rPr>
            <w:b/>
            <w:noProof/>
          </w:rPr>
          <w:alias w:val="Document name"/>
          <w:tag w:val="dname"/>
          <w:id w:val="-551306645"/>
          <w:placeholder>
            <w:docPart w:val="06576716AB7B445D83A6BC2223E9734E"/>
          </w:placeholder>
          <w:showingPlcHdr/>
          <w:dataBinding w:xpath="/Kameleon[1]/tyyppi[1]" w:storeItemID="{88137D0E-A43F-4622-B056-40D7FE322CD5}"/>
          <w:text/>
        </w:sdtPr>
        <w:sdtEndPr/>
        <w:sdtContent>
          <w:tc>
            <w:tcPr>
              <w:tcW w:w="2608" w:type="dxa"/>
            </w:tcPr>
            <w:p w14:paraId="0327B28F" w14:textId="77777777" w:rsidR="00DB546E" w:rsidRPr="00280D26" w:rsidRDefault="00DB546E" w:rsidP="0071137E">
              <w:pPr>
                <w:rPr>
                  <w:b/>
                  <w:noProof/>
                </w:rPr>
              </w:pPr>
              <w:r w:rsidRPr="00893FA3">
                <w:rPr>
                  <w:rStyle w:val="Paikkamerkkiteksti"/>
                  <w:noProof/>
                </w:rPr>
                <w:t xml:space="preserve"> </w:t>
              </w:r>
            </w:p>
          </w:tc>
        </w:sdtContent>
      </w:sdt>
      <w:sdt>
        <w:sdtPr>
          <w:rPr>
            <w:noProof/>
          </w:rPr>
          <w:alias w:val="Number"/>
          <w:tag w:val="dnumber"/>
          <w:id w:val="117417780"/>
          <w:placeholder>
            <w:docPart w:val="4EE2B8A215EE4F6EAD8C870475B7EA59"/>
          </w:placeholder>
          <w:showingPlcHdr/>
          <w:dataBinding w:xpath="/Kameleon[1]/numero[1]" w:storeItemID="{88137D0E-A43F-4622-B056-40D7FE322CD5}"/>
          <w:text/>
        </w:sdtPr>
        <w:sdtEndPr/>
        <w:sdtContent>
          <w:tc>
            <w:tcPr>
              <w:tcW w:w="1304" w:type="dxa"/>
            </w:tcPr>
            <w:p w14:paraId="24F9C0F0" w14:textId="77777777" w:rsidR="00DB546E" w:rsidRDefault="00DB546E" w:rsidP="0071137E">
              <w:pPr>
                <w:rPr>
                  <w:noProof/>
                </w:rPr>
              </w:pPr>
              <w:r w:rsidRPr="00893FA3">
                <w:rPr>
                  <w:rStyle w:val="Paikkamerkkiteksti"/>
                  <w:noProof/>
                </w:rPr>
                <w:t xml:space="preserve"> </w:t>
              </w:r>
            </w:p>
          </w:tc>
        </w:sdtContent>
      </w:sdt>
      <w:tc>
        <w:tcPr>
          <w:tcW w:w="1304" w:type="dxa"/>
        </w:tcPr>
        <w:p w14:paraId="1C6B7861" w14:textId="77777777" w:rsidR="00DB546E" w:rsidRDefault="00DB546E" w:rsidP="00B958E6">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DB546E" w14:paraId="69C42B63" w14:textId="77777777" w:rsidTr="001B4B8A">
      <w:tc>
        <w:tcPr>
          <w:tcW w:w="5216" w:type="dxa"/>
          <w:tcMar>
            <w:bottom w:w="220" w:type="dxa"/>
          </w:tcMar>
        </w:tcPr>
        <w:p w14:paraId="3288F8A4" w14:textId="3097BDAA" w:rsidR="00DB546E" w:rsidRDefault="00DB546E" w:rsidP="00B958E6">
          <w:pPr>
            <w:pStyle w:val="Yltunniste"/>
            <w:tabs>
              <w:tab w:val="clear" w:pos="4819"/>
              <w:tab w:val="clear" w:pos="9638"/>
            </w:tabs>
            <w:rPr>
              <w:noProof/>
            </w:rPr>
          </w:pPr>
        </w:p>
      </w:tc>
      <w:sdt>
        <w:sdtPr>
          <w:rPr>
            <w:noProof/>
          </w:rPr>
          <w:alias w:val="Document class"/>
          <w:tag w:val="dclass"/>
          <w:id w:val="-669630284"/>
          <w:placeholder>
            <w:docPart w:val="9A2A5078AC634D1B982334D9521C6AAF"/>
          </w:placeholder>
          <w:showingPlcHdr/>
          <w:dataBinding w:xpath="/Kameleon[1]/taydenne[1]" w:storeItemID="{88137D0E-A43F-4622-B056-40D7FE322CD5}"/>
          <w:text/>
        </w:sdtPr>
        <w:sdtEndPr/>
        <w:sdtContent>
          <w:tc>
            <w:tcPr>
              <w:tcW w:w="2608" w:type="dxa"/>
              <w:tcMar>
                <w:bottom w:w="220" w:type="dxa"/>
              </w:tcMar>
            </w:tcPr>
            <w:p w14:paraId="4BB77276"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sdt>
        <w:sdtPr>
          <w:rPr>
            <w:noProof/>
          </w:rPr>
          <w:alias w:val="Encl"/>
          <w:tag w:val="dencl"/>
          <w:id w:val="-2093770778"/>
          <w:placeholder>
            <w:docPart w:val="508C69F6D7FC4B17973D94D7D3C42FA0"/>
          </w:placeholder>
          <w:showingPlcHdr/>
          <w:text/>
        </w:sdtPr>
        <w:sdtEndPr/>
        <w:sdtContent>
          <w:tc>
            <w:tcPr>
              <w:tcW w:w="1304" w:type="dxa"/>
              <w:tcMar>
                <w:bottom w:w="220" w:type="dxa"/>
              </w:tcMar>
            </w:tcPr>
            <w:p w14:paraId="57AEEC43"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tc>
        <w:tcPr>
          <w:tcW w:w="1304" w:type="dxa"/>
        </w:tcPr>
        <w:p w14:paraId="6CAAA68C" w14:textId="77777777" w:rsidR="00DB546E" w:rsidRDefault="00DB546E" w:rsidP="0071137E">
          <w:pPr>
            <w:pStyle w:val="Yltunniste"/>
            <w:tabs>
              <w:tab w:val="clear" w:pos="4819"/>
              <w:tab w:val="clear" w:pos="9638"/>
            </w:tabs>
            <w:rPr>
              <w:noProof/>
            </w:rPr>
          </w:pPr>
        </w:p>
      </w:tc>
    </w:tr>
    <w:tr w:rsidR="00DB546E" w14:paraId="2F0CB13D" w14:textId="77777777" w:rsidTr="007E112C">
      <w:tc>
        <w:tcPr>
          <w:tcW w:w="5216" w:type="dxa"/>
        </w:tcPr>
        <w:p w14:paraId="25C16FC6" w14:textId="1F041B5E" w:rsidR="00DB546E" w:rsidRDefault="00DB546E" w:rsidP="0071137E">
          <w:pPr>
            <w:pStyle w:val="Yltunniste"/>
            <w:tabs>
              <w:tab w:val="clear" w:pos="4819"/>
              <w:tab w:val="clear" w:pos="9638"/>
            </w:tabs>
            <w:rPr>
              <w:noProof/>
            </w:rPr>
          </w:pPr>
        </w:p>
      </w:tc>
      <w:sdt>
        <w:sdtPr>
          <w:rPr>
            <w:noProof/>
          </w:rPr>
          <w:alias w:val="Date"/>
          <w:tag w:val="ddate"/>
          <w:id w:val="-1450390421"/>
          <w:placeholder>
            <w:docPart w:val="5E98B6F946C749B7A16130A268CD3607"/>
          </w:placeholder>
          <w:dataBinding w:xpath="/Kameleon[1]/paivays[1]" w:storeItemID="{88137D0E-A43F-4622-B056-40D7FE322CD5}"/>
          <w:date w:fullDate="2025-05-16T00:00:00Z">
            <w:dateFormat w:val="d.M.yyyy"/>
            <w:lid w:val="fi-FI"/>
            <w:storeMappedDataAs w:val="dateTime"/>
            <w:calendar w:val="gregorian"/>
          </w:date>
        </w:sdtPr>
        <w:sdtEndPr/>
        <w:sdtContent>
          <w:tc>
            <w:tcPr>
              <w:tcW w:w="2608" w:type="dxa"/>
            </w:tcPr>
            <w:p w14:paraId="08E9CD9C" w14:textId="77777777" w:rsidR="00DB546E" w:rsidRDefault="00DB546E" w:rsidP="0071137E">
              <w:pPr>
                <w:pStyle w:val="Yltunniste"/>
                <w:tabs>
                  <w:tab w:val="clear" w:pos="4819"/>
                  <w:tab w:val="clear" w:pos="9638"/>
                </w:tabs>
                <w:rPr>
                  <w:noProof/>
                </w:rPr>
              </w:pPr>
              <w:r>
                <w:rPr>
                  <w:noProof/>
                </w:rPr>
                <w:t>16.5.2025</w:t>
              </w:r>
            </w:p>
          </w:tc>
        </w:sdtContent>
      </w:sdt>
      <w:sdt>
        <w:sdtPr>
          <w:rPr>
            <w:noProof/>
          </w:rPr>
          <w:alias w:val="Code"/>
          <w:tag w:val="dcode"/>
          <w:id w:val="-1870975724"/>
          <w:placeholder>
            <w:docPart w:val="148A0F61F9094664B5B5EB8F655937EF"/>
          </w:placeholder>
          <w:showingPlcHdr/>
          <w:dataBinding w:xpath="/Kameleon[1]/asiakirjatunniste[1]" w:storeItemID="{88137D0E-A43F-4622-B056-40D7FE322CD5}"/>
          <w:text/>
        </w:sdtPr>
        <w:sdtEndPr/>
        <w:sdtContent>
          <w:tc>
            <w:tcPr>
              <w:tcW w:w="1304" w:type="dxa"/>
            </w:tcPr>
            <w:p w14:paraId="0C818283"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tc>
        <w:tcPr>
          <w:tcW w:w="1304" w:type="dxa"/>
        </w:tcPr>
        <w:p w14:paraId="5F788ED7" w14:textId="77777777" w:rsidR="00DB546E" w:rsidRDefault="00DB546E" w:rsidP="0071137E">
          <w:pPr>
            <w:pStyle w:val="Yltunniste"/>
            <w:tabs>
              <w:tab w:val="clear" w:pos="4819"/>
              <w:tab w:val="clear" w:pos="9638"/>
            </w:tabs>
            <w:rPr>
              <w:noProof/>
            </w:rPr>
          </w:pPr>
        </w:p>
      </w:tc>
    </w:tr>
  </w:tbl>
  <w:p w14:paraId="14F8308D" w14:textId="3E81B4E3" w:rsidR="00DB546E" w:rsidRPr="00AE6D10" w:rsidRDefault="005208FC" w:rsidP="00B958E6">
    <w:pPr>
      <w:pStyle w:val="Yltunniste"/>
      <w:tabs>
        <w:tab w:val="clear" w:pos="4819"/>
        <w:tab w:val="clear" w:pos="9638"/>
      </w:tabs>
      <w:rPr>
        <w:noProof/>
        <w:sz w:val="2"/>
        <w:szCs w:val="2"/>
      </w:rPr>
    </w:pPr>
    <w:r>
      <w:rPr>
        <w:noProof/>
      </w:rPr>
      <w:drawing>
        <wp:anchor distT="0" distB="0" distL="114300" distR="114300" simplePos="0" relativeHeight="251658243" behindDoc="0" locked="0" layoutInCell="1" allowOverlap="1" wp14:anchorId="35E54AB6" wp14:editId="12FC4539">
          <wp:simplePos x="0" y="0"/>
          <wp:positionH relativeFrom="column">
            <wp:posOffset>1266825</wp:posOffset>
          </wp:positionH>
          <wp:positionV relativeFrom="paragraph">
            <wp:posOffset>-743585</wp:posOffset>
          </wp:positionV>
          <wp:extent cx="550545" cy="788670"/>
          <wp:effectExtent l="0" t="0" r="1905" b="0"/>
          <wp:wrapNone/>
          <wp:docPr id="117809268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35678" name="Kuva 1"/>
                  <pic:cNvPicPr/>
                </pic:nvPicPr>
                <pic:blipFill>
                  <a:blip r:embed="rId1">
                    <a:extLst>
                      <a:ext uri="{96DAC541-7B7A-43D3-8B79-37D633B846F1}">
                        <asvg:svgBlip xmlns:asvg="http://schemas.microsoft.com/office/drawing/2016/SVG/main" r:embed="rId2"/>
                      </a:ext>
                    </a:extLst>
                  </a:blip>
                  <a:stretch>
                    <a:fillRect/>
                  </a:stretch>
                </pic:blipFill>
                <pic:spPr>
                  <a:xfrm>
                    <a:off x="0" y="0"/>
                    <a:ext cx="550545" cy="788670"/>
                  </a:xfrm>
                  <a:prstGeom prst="rect">
                    <a:avLst/>
                  </a:prstGeom>
                </pic:spPr>
              </pic:pic>
            </a:graphicData>
          </a:graphic>
          <wp14:sizeRelH relativeFrom="margin">
            <wp14:pctWidth>0</wp14:pctWidth>
          </wp14:sizeRelH>
          <wp14:sizeRelV relativeFrom="margin">
            <wp14:pctHeight>0</wp14:pctHeight>
          </wp14:sizeRelV>
        </wp:anchor>
      </w:drawing>
    </w:r>
    <w:r w:rsidR="00DB546E" w:rsidRPr="00DB546E">
      <w:rPr>
        <w:noProof/>
        <w:sz w:val="2"/>
        <w:szCs w:val="2"/>
        <w:lang w:eastAsia="fi-FI"/>
      </w:rPr>
      <w:drawing>
        <wp:anchor distT="0" distB="0" distL="114300" distR="114300" simplePos="0" relativeHeight="251658240" behindDoc="0" locked="0" layoutInCell="1" allowOverlap="1" wp14:anchorId="106B5E54" wp14:editId="2BD5BF62">
          <wp:simplePos x="0" y="0"/>
          <wp:positionH relativeFrom="page">
            <wp:posOffset>723900</wp:posOffset>
          </wp:positionH>
          <wp:positionV relativeFrom="page">
            <wp:posOffset>342265</wp:posOffset>
          </wp:positionV>
          <wp:extent cx="836449" cy="792000"/>
          <wp:effectExtent l="0" t="0" r="1905" b="8255"/>
          <wp:wrapNone/>
          <wp:docPr id="2872418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1857" name="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6449"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20" w:firstRow="1" w:lastRow="0" w:firstColumn="0" w:lastColumn="0" w:noHBand="1" w:noVBand="1"/>
      <w:tblDescription w:val="Ylätunniste"/>
    </w:tblPr>
    <w:tblGrid>
      <w:gridCol w:w="5216"/>
      <w:gridCol w:w="2608"/>
      <w:gridCol w:w="1304"/>
      <w:gridCol w:w="1304"/>
    </w:tblGrid>
    <w:tr w:rsidR="00DB546E" w14:paraId="30939C64" w14:textId="77777777" w:rsidTr="00E87443">
      <w:trPr>
        <w:tblHeader/>
      </w:trPr>
      <w:tc>
        <w:tcPr>
          <w:tcW w:w="5216" w:type="dxa"/>
        </w:tcPr>
        <w:p w14:paraId="778E7390" w14:textId="283185C3" w:rsidR="00DB546E" w:rsidRDefault="00DB546E" w:rsidP="00B958E6">
          <w:pPr>
            <w:rPr>
              <w:noProof/>
            </w:rPr>
          </w:pPr>
        </w:p>
      </w:tc>
      <w:bookmarkStart w:id="1" w:name="dname" w:displacedByCustomXml="next"/>
      <w:bookmarkEnd w:id="1" w:displacedByCustomXml="next"/>
      <w:sdt>
        <w:sdtPr>
          <w:rPr>
            <w:b/>
            <w:noProof/>
          </w:rPr>
          <w:alias w:val="Document name"/>
          <w:tag w:val="dname"/>
          <w:id w:val="13076941"/>
          <w:placeholder>
            <w:docPart w:val="CAF84D38298C41F6AB472551EB61FF06"/>
          </w:placeholder>
          <w:showingPlcHdr/>
          <w:dataBinding w:xpath="/Kameleon[1]/tyyppi[1]" w:storeItemID="{88137D0E-A43F-4622-B056-40D7FE322CD5}"/>
          <w:text/>
        </w:sdtPr>
        <w:sdtEndPr/>
        <w:sdtContent>
          <w:tc>
            <w:tcPr>
              <w:tcW w:w="2608" w:type="dxa"/>
            </w:tcPr>
            <w:p w14:paraId="2EF4524D" w14:textId="77777777" w:rsidR="00DB546E" w:rsidRPr="00280D26" w:rsidRDefault="00DB546E" w:rsidP="0071137E">
              <w:pPr>
                <w:rPr>
                  <w:b/>
                  <w:noProof/>
                </w:rPr>
              </w:pPr>
              <w:r w:rsidRPr="00893FA3">
                <w:rPr>
                  <w:rStyle w:val="Paikkamerkkiteksti"/>
                  <w:noProof/>
                </w:rPr>
                <w:t xml:space="preserve"> </w:t>
              </w:r>
            </w:p>
          </w:tc>
        </w:sdtContent>
      </w:sdt>
      <w:bookmarkStart w:id="2" w:name="dnumber" w:displacedByCustomXml="next"/>
      <w:bookmarkEnd w:id="2" w:displacedByCustomXml="next"/>
      <w:sdt>
        <w:sdtPr>
          <w:rPr>
            <w:noProof/>
          </w:rPr>
          <w:alias w:val="Number"/>
          <w:tag w:val="dnumber"/>
          <w:id w:val="13077000"/>
          <w:placeholder>
            <w:docPart w:val="AC64FA436EE544278F579664C1DD8A2B"/>
          </w:placeholder>
          <w:showingPlcHdr/>
          <w:dataBinding w:xpath="/Kameleon[1]/numero[1]" w:storeItemID="{88137D0E-A43F-4622-B056-40D7FE322CD5}"/>
          <w:text/>
        </w:sdtPr>
        <w:sdtEndPr/>
        <w:sdtContent>
          <w:tc>
            <w:tcPr>
              <w:tcW w:w="1304" w:type="dxa"/>
            </w:tcPr>
            <w:p w14:paraId="6E061888" w14:textId="77777777" w:rsidR="00DB546E" w:rsidRDefault="00DB546E" w:rsidP="0071137E">
              <w:pPr>
                <w:rPr>
                  <w:noProof/>
                </w:rPr>
              </w:pPr>
              <w:r w:rsidRPr="00893FA3">
                <w:rPr>
                  <w:rStyle w:val="Paikkamerkkiteksti"/>
                  <w:noProof/>
                </w:rPr>
                <w:t xml:space="preserve"> </w:t>
              </w:r>
            </w:p>
          </w:tc>
        </w:sdtContent>
      </w:sdt>
      <w:bookmarkStart w:id="3" w:name="dFieldpages"/>
      <w:bookmarkEnd w:id="3"/>
      <w:tc>
        <w:tcPr>
          <w:tcW w:w="1304" w:type="dxa"/>
        </w:tcPr>
        <w:p w14:paraId="7AE7FAF6" w14:textId="77777777" w:rsidR="00DB546E" w:rsidRDefault="00DB546E" w:rsidP="00B958E6">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DB546E" w14:paraId="529EA67D" w14:textId="77777777" w:rsidTr="001B4B8A">
      <w:tc>
        <w:tcPr>
          <w:tcW w:w="5216" w:type="dxa"/>
          <w:tcMar>
            <w:bottom w:w="220" w:type="dxa"/>
          </w:tcMar>
        </w:tcPr>
        <w:p w14:paraId="29E366E5" w14:textId="41A162E2" w:rsidR="00DB546E" w:rsidRDefault="00DB546E" w:rsidP="00B958E6">
          <w:pPr>
            <w:pStyle w:val="Yltunniste"/>
            <w:tabs>
              <w:tab w:val="clear" w:pos="4819"/>
              <w:tab w:val="clear" w:pos="9638"/>
            </w:tabs>
            <w:rPr>
              <w:noProof/>
            </w:rPr>
          </w:pPr>
        </w:p>
      </w:tc>
      <w:bookmarkStart w:id="4" w:name="dclass" w:displacedByCustomXml="next"/>
      <w:bookmarkEnd w:id="4" w:displacedByCustomXml="next"/>
      <w:sdt>
        <w:sdtPr>
          <w:rPr>
            <w:noProof/>
          </w:rPr>
          <w:alias w:val="Document class"/>
          <w:tag w:val="dclass"/>
          <w:id w:val="13076983"/>
          <w:placeholder>
            <w:docPart w:val="4E1334D3A6E8446290CA52E798BCA141"/>
          </w:placeholder>
          <w:showingPlcHdr/>
          <w:dataBinding w:xpath="/Kameleon[1]/taydenne[1]" w:storeItemID="{88137D0E-A43F-4622-B056-40D7FE322CD5}"/>
          <w:text/>
        </w:sdtPr>
        <w:sdtEndPr/>
        <w:sdtContent>
          <w:tc>
            <w:tcPr>
              <w:tcW w:w="2608" w:type="dxa"/>
              <w:tcMar>
                <w:bottom w:w="220" w:type="dxa"/>
              </w:tcMar>
            </w:tcPr>
            <w:p w14:paraId="13EF2C5F"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bookmarkStart w:id="5" w:name="dencl" w:displacedByCustomXml="next"/>
      <w:bookmarkEnd w:id="5" w:displacedByCustomXml="next"/>
      <w:sdt>
        <w:sdtPr>
          <w:rPr>
            <w:noProof/>
          </w:rPr>
          <w:alias w:val="Encl"/>
          <w:tag w:val="dencl"/>
          <w:id w:val="13077003"/>
          <w:placeholder>
            <w:docPart w:val="8F67D207BDBC44268AC35149E1D395EC"/>
          </w:placeholder>
          <w:showingPlcHdr/>
          <w:text/>
        </w:sdtPr>
        <w:sdtEndPr/>
        <w:sdtContent>
          <w:tc>
            <w:tcPr>
              <w:tcW w:w="1304" w:type="dxa"/>
              <w:tcMar>
                <w:bottom w:w="220" w:type="dxa"/>
              </w:tcMar>
            </w:tcPr>
            <w:p w14:paraId="5985EF6F"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tc>
        <w:tcPr>
          <w:tcW w:w="1304" w:type="dxa"/>
        </w:tcPr>
        <w:p w14:paraId="023F54A3" w14:textId="77777777" w:rsidR="00DB546E" w:rsidRDefault="00DB546E" w:rsidP="0071137E">
          <w:pPr>
            <w:pStyle w:val="Yltunniste"/>
            <w:tabs>
              <w:tab w:val="clear" w:pos="4819"/>
              <w:tab w:val="clear" w:pos="9638"/>
            </w:tabs>
            <w:rPr>
              <w:noProof/>
            </w:rPr>
          </w:pPr>
        </w:p>
      </w:tc>
    </w:tr>
    <w:tr w:rsidR="00DB546E" w14:paraId="7A97BCBD" w14:textId="77777777" w:rsidTr="007E112C">
      <w:tc>
        <w:tcPr>
          <w:tcW w:w="5216" w:type="dxa"/>
        </w:tcPr>
        <w:p w14:paraId="2B65E8DF" w14:textId="5D2C4AC7" w:rsidR="00DB546E" w:rsidRDefault="00DB546E" w:rsidP="0071137E">
          <w:pPr>
            <w:pStyle w:val="Yltunniste"/>
            <w:tabs>
              <w:tab w:val="clear" w:pos="4819"/>
              <w:tab w:val="clear" w:pos="9638"/>
            </w:tabs>
            <w:rPr>
              <w:noProof/>
            </w:rPr>
          </w:pPr>
        </w:p>
      </w:tc>
      <w:bookmarkStart w:id="6" w:name="ddate" w:displacedByCustomXml="next"/>
      <w:bookmarkEnd w:id="6" w:displacedByCustomXml="next"/>
      <w:sdt>
        <w:sdtPr>
          <w:rPr>
            <w:noProof/>
          </w:rPr>
          <w:alias w:val="Date"/>
          <w:tag w:val="ddate"/>
          <w:id w:val="13076997"/>
          <w:placeholder>
            <w:docPart w:val="EB7E91E50D034F9ABEB88C969402C241"/>
          </w:placeholder>
          <w:dataBinding w:xpath="/Kameleon[1]/paivays[1]" w:storeItemID="{88137D0E-A43F-4622-B056-40D7FE322CD5}"/>
          <w:date w:fullDate="2025-05-16T00:00:00Z">
            <w:dateFormat w:val="d.M.yyyy"/>
            <w:lid w:val="fi-FI"/>
            <w:storeMappedDataAs w:val="dateTime"/>
            <w:calendar w:val="gregorian"/>
          </w:date>
        </w:sdtPr>
        <w:sdtEndPr/>
        <w:sdtContent>
          <w:tc>
            <w:tcPr>
              <w:tcW w:w="2608" w:type="dxa"/>
            </w:tcPr>
            <w:p w14:paraId="7FA38D39" w14:textId="77777777" w:rsidR="00DB546E" w:rsidRDefault="00DB546E" w:rsidP="0071137E">
              <w:pPr>
                <w:pStyle w:val="Yltunniste"/>
                <w:tabs>
                  <w:tab w:val="clear" w:pos="4819"/>
                  <w:tab w:val="clear" w:pos="9638"/>
                </w:tabs>
                <w:rPr>
                  <w:noProof/>
                </w:rPr>
              </w:pPr>
              <w:r>
                <w:rPr>
                  <w:noProof/>
                </w:rPr>
                <w:t>16.5.2025</w:t>
              </w:r>
            </w:p>
          </w:tc>
        </w:sdtContent>
      </w:sdt>
      <w:bookmarkStart w:id="7" w:name="dcode" w:displacedByCustomXml="next"/>
      <w:bookmarkEnd w:id="7" w:displacedByCustomXml="next"/>
      <w:sdt>
        <w:sdtPr>
          <w:rPr>
            <w:noProof/>
          </w:rPr>
          <w:alias w:val="Code"/>
          <w:tag w:val="dcode"/>
          <w:id w:val="13077006"/>
          <w:placeholder>
            <w:docPart w:val="F13E6EEB1D9A4564809C94620B160DFC"/>
          </w:placeholder>
          <w:showingPlcHdr/>
          <w:dataBinding w:xpath="/Kameleon[1]/asiakirjatunniste[1]" w:storeItemID="{88137D0E-A43F-4622-B056-40D7FE322CD5}"/>
          <w:text/>
        </w:sdtPr>
        <w:sdtEndPr/>
        <w:sdtContent>
          <w:tc>
            <w:tcPr>
              <w:tcW w:w="1304" w:type="dxa"/>
            </w:tcPr>
            <w:p w14:paraId="406DB839" w14:textId="77777777" w:rsidR="00DB546E" w:rsidRDefault="00DB546E" w:rsidP="0071137E">
              <w:pPr>
                <w:pStyle w:val="Yltunniste"/>
                <w:tabs>
                  <w:tab w:val="clear" w:pos="4819"/>
                  <w:tab w:val="clear" w:pos="9638"/>
                </w:tabs>
                <w:rPr>
                  <w:noProof/>
                </w:rPr>
              </w:pPr>
              <w:r w:rsidRPr="00893FA3">
                <w:rPr>
                  <w:rStyle w:val="Paikkamerkkiteksti"/>
                  <w:noProof/>
                </w:rPr>
                <w:t xml:space="preserve"> </w:t>
              </w:r>
            </w:p>
          </w:tc>
        </w:sdtContent>
      </w:sdt>
      <w:tc>
        <w:tcPr>
          <w:tcW w:w="1304" w:type="dxa"/>
        </w:tcPr>
        <w:p w14:paraId="4C412791" w14:textId="77777777" w:rsidR="00DB546E" w:rsidRDefault="00DB546E" w:rsidP="0071137E">
          <w:pPr>
            <w:pStyle w:val="Yltunniste"/>
            <w:tabs>
              <w:tab w:val="clear" w:pos="4819"/>
              <w:tab w:val="clear" w:pos="9638"/>
            </w:tabs>
            <w:rPr>
              <w:noProof/>
            </w:rPr>
          </w:pPr>
        </w:p>
      </w:tc>
    </w:tr>
  </w:tbl>
  <w:p w14:paraId="2A30A169" w14:textId="0EE54ACE" w:rsidR="00DB546E" w:rsidRPr="00AE6D10" w:rsidRDefault="005208FC" w:rsidP="00B958E6">
    <w:pPr>
      <w:pStyle w:val="Yltunniste"/>
      <w:tabs>
        <w:tab w:val="clear" w:pos="4819"/>
        <w:tab w:val="clear" w:pos="9638"/>
      </w:tabs>
      <w:rPr>
        <w:noProof/>
        <w:sz w:val="2"/>
        <w:szCs w:val="2"/>
      </w:rPr>
    </w:pPr>
    <w:r>
      <w:rPr>
        <w:noProof/>
      </w:rPr>
      <w:drawing>
        <wp:anchor distT="0" distB="0" distL="114300" distR="114300" simplePos="0" relativeHeight="251658242" behindDoc="0" locked="0" layoutInCell="1" allowOverlap="1" wp14:anchorId="48FEC2F4" wp14:editId="6F3C22CC">
          <wp:simplePos x="0" y="0"/>
          <wp:positionH relativeFrom="column">
            <wp:posOffset>1226185</wp:posOffset>
          </wp:positionH>
          <wp:positionV relativeFrom="paragraph">
            <wp:posOffset>-737235</wp:posOffset>
          </wp:positionV>
          <wp:extent cx="550545" cy="788670"/>
          <wp:effectExtent l="0" t="0" r="1905" b="0"/>
          <wp:wrapNone/>
          <wp:docPr id="61003567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35678" name="Kuva 1"/>
                  <pic:cNvPicPr/>
                </pic:nvPicPr>
                <pic:blipFill>
                  <a:blip r:embed="rId1">
                    <a:extLst>
                      <a:ext uri="{96DAC541-7B7A-43D3-8B79-37D633B846F1}">
                        <asvg:svgBlip xmlns:asvg="http://schemas.microsoft.com/office/drawing/2016/SVG/main" r:embed="rId2"/>
                      </a:ext>
                    </a:extLst>
                  </a:blip>
                  <a:stretch>
                    <a:fillRect/>
                  </a:stretch>
                </pic:blipFill>
                <pic:spPr>
                  <a:xfrm>
                    <a:off x="0" y="0"/>
                    <a:ext cx="550545" cy="788670"/>
                  </a:xfrm>
                  <a:prstGeom prst="rect">
                    <a:avLst/>
                  </a:prstGeom>
                </pic:spPr>
              </pic:pic>
            </a:graphicData>
          </a:graphic>
          <wp14:sizeRelH relativeFrom="margin">
            <wp14:pctWidth>0</wp14:pctWidth>
          </wp14:sizeRelH>
          <wp14:sizeRelV relativeFrom="margin">
            <wp14:pctHeight>0</wp14:pctHeight>
          </wp14:sizeRelV>
        </wp:anchor>
      </w:drawing>
    </w:r>
    <w:r w:rsidR="00DB546E" w:rsidRPr="00DB546E">
      <w:rPr>
        <w:noProof/>
        <w:sz w:val="2"/>
        <w:szCs w:val="2"/>
        <w:lang w:eastAsia="fi-FI"/>
      </w:rPr>
      <w:drawing>
        <wp:anchor distT="0" distB="0" distL="114300" distR="114300" simplePos="0" relativeHeight="251658241" behindDoc="0" locked="0" layoutInCell="1" allowOverlap="1" wp14:anchorId="26AD11A3" wp14:editId="6ED2A280">
          <wp:simplePos x="0" y="0"/>
          <wp:positionH relativeFrom="page">
            <wp:posOffset>723900</wp:posOffset>
          </wp:positionH>
          <wp:positionV relativeFrom="page">
            <wp:posOffset>342265</wp:posOffset>
          </wp:positionV>
          <wp:extent cx="836449" cy="792000"/>
          <wp:effectExtent l="0" t="0" r="1905" b="825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6449"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9D1B6D"/>
    <w:multiLevelType w:val="hybridMultilevel"/>
    <w:tmpl w:val="BC10235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3" w15:restartNumberingAfterBreak="0">
    <w:nsid w:val="0A260B93"/>
    <w:multiLevelType w:val="singleLevel"/>
    <w:tmpl w:val="22268FFA"/>
    <w:lvl w:ilvl="0">
      <w:start w:val="1"/>
      <w:numFmt w:val="bullet"/>
      <w:pStyle w:val="Viiva1"/>
      <w:lvlText w:val="-"/>
      <w:lvlJc w:val="left"/>
      <w:pPr>
        <w:tabs>
          <w:tab w:val="num" w:pos="1661"/>
        </w:tabs>
        <w:ind w:left="1661" w:hanging="357"/>
      </w:pPr>
      <w:rPr>
        <w:rFonts w:ascii="Arial" w:hAnsi="Arial" w:cs="Arial" w:hint="default"/>
      </w:rPr>
    </w:lvl>
  </w:abstractNum>
  <w:abstractNum w:abstractNumId="14" w15:restartNumberingAfterBreak="0">
    <w:nsid w:val="1700097D"/>
    <w:multiLevelType w:val="hybridMultilevel"/>
    <w:tmpl w:val="596AC6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8D270FE"/>
    <w:multiLevelType w:val="singleLevel"/>
    <w:tmpl w:val="7CA0AE10"/>
    <w:lvl w:ilvl="0">
      <w:start w:val="1"/>
      <w:numFmt w:val="lowerLetter"/>
      <w:lvlRestart w:val="0"/>
      <w:pStyle w:val="Abc1"/>
      <w:lvlText w:val="%1)"/>
      <w:lvlJc w:val="left"/>
      <w:pPr>
        <w:tabs>
          <w:tab w:val="num" w:pos="1661"/>
        </w:tabs>
        <w:ind w:left="1661" w:hanging="357"/>
      </w:pPr>
    </w:lvl>
  </w:abstractNum>
  <w:abstractNum w:abstractNumId="16"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7"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194455"/>
    <w:multiLevelType w:val="singleLevel"/>
    <w:tmpl w:val="D89C6B00"/>
    <w:lvl w:ilvl="0">
      <w:start w:val="1"/>
      <w:numFmt w:val="lowerLetter"/>
      <w:lvlRestart w:val="0"/>
      <w:pStyle w:val="Abc2"/>
      <w:lvlText w:val="%1)"/>
      <w:lvlJc w:val="left"/>
      <w:pPr>
        <w:tabs>
          <w:tab w:val="num" w:pos="2965"/>
        </w:tabs>
        <w:ind w:left="2965" w:hanging="357"/>
      </w:pPr>
    </w:lvl>
  </w:abstractNum>
  <w:abstractNum w:abstractNumId="19" w15:restartNumberingAfterBreak="0">
    <w:nsid w:val="3A551CB5"/>
    <w:multiLevelType w:val="singleLevel"/>
    <w:tmpl w:val="256C2D7C"/>
    <w:lvl w:ilvl="0">
      <w:start w:val="1"/>
      <w:numFmt w:val="lowerLetter"/>
      <w:pStyle w:val="Abc"/>
      <w:lvlText w:val="%1)"/>
      <w:lvlJc w:val="left"/>
      <w:pPr>
        <w:tabs>
          <w:tab w:val="num" w:pos="357"/>
        </w:tabs>
        <w:ind w:left="357" w:hanging="357"/>
      </w:pPr>
    </w:lvl>
  </w:abstractNum>
  <w:abstractNum w:abstractNumId="20" w15:restartNumberingAfterBreak="0">
    <w:nsid w:val="3A657D31"/>
    <w:multiLevelType w:val="hybridMultilevel"/>
    <w:tmpl w:val="42844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F2D5EA2"/>
    <w:multiLevelType w:val="multilevel"/>
    <w:tmpl w:val="9056A97C"/>
    <w:lvl w:ilvl="0">
      <w:start w:val="1"/>
      <w:numFmt w:val="decimal"/>
      <w:pStyle w:val="Otsikko1"/>
      <w:lvlText w:val="%1."/>
      <w:lvlJc w:val="left"/>
      <w:pPr>
        <w:ind w:left="1134" w:hanging="1134"/>
      </w:pPr>
      <w:rPr>
        <w:rFonts w:hint="default"/>
      </w:rPr>
    </w:lvl>
    <w:lvl w:ilvl="1">
      <w:start w:val="1"/>
      <w:numFmt w:val="decimal"/>
      <w:pStyle w:val="Otsikko2"/>
      <w:lvlText w:val="%1.%2."/>
      <w:lvlJc w:val="left"/>
      <w:pPr>
        <w:tabs>
          <w:tab w:val="num" w:pos="1701"/>
        </w:tabs>
        <w:ind w:left="1134" w:hanging="1134"/>
      </w:pPr>
      <w:rPr>
        <w:rFonts w:hint="default"/>
      </w:rPr>
    </w:lvl>
    <w:lvl w:ilvl="2">
      <w:start w:val="1"/>
      <w:numFmt w:val="decimal"/>
      <w:pStyle w:val="Otsikko3"/>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9F5747"/>
    <w:multiLevelType w:val="multilevel"/>
    <w:tmpl w:val="237E106E"/>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3"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0032F91"/>
    <w:multiLevelType w:val="singleLevel"/>
    <w:tmpl w:val="3716B874"/>
    <w:lvl w:ilvl="0">
      <w:start w:val="1"/>
      <w:numFmt w:val="bullet"/>
      <w:pStyle w:val="Viiva2"/>
      <w:lvlText w:val="-"/>
      <w:lvlJc w:val="left"/>
      <w:pPr>
        <w:tabs>
          <w:tab w:val="num" w:pos="2965"/>
        </w:tabs>
        <w:ind w:left="2965" w:hanging="357"/>
      </w:pPr>
      <w:rPr>
        <w:rFonts w:ascii="Arial" w:hAnsi="Arial" w:cs="Arial" w:hint="default"/>
      </w:rPr>
    </w:lvl>
  </w:abstractNum>
  <w:abstractNum w:abstractNumId="25" w15:restartNumberingAfterBreak="0">
    <w:nsid w:val="60B30E23"/>
    <w:multiLevelType w:val="singleLevel"/>
    <w:tmpl w:val="B33A4E8C"/>
    <w:lvl w:ilvl="0">
      <w:start w:val="1"/>
      <w:numFmt w:val="decimal"/>
      <w:pStyle w:val="Numeroitu"/>
      <w:lvlText w:val="%1"/>
      <w:lvlJc w:val="left"/>
      <w:pPr>
        <w:tabs>
          <w:tab w:val="num" w:pos="357"/>
        </w:tabs>
        <w:ind w:left="357" w:hanging="357"/>
      </w:pPr>
    </w:lvl>
  </w:abstractNum>
  <w:abstractNum w:abstractNumId="26" w15:restartNumberingAfterBreak="0">
    <w:nsid w:val="636A1B6E"/>
    <w:multiLevelType w:val="singleLevel"/>
    <w:tmpl w:val="C6EE24EC"/>
    <w:lvl w:ilvl="0">
      <w:start w:val="1"/>
      <w:numFmt w:val="decimal"/>
      <w:lvlRestart w:val="0"/>
      <w:pStyle w:val="Numeroitu1"/>
      <w:lvlText w:val="%1"/>
      <w:lvlJc w:val="left"/>
      <w:pPr>
        <w:tabs>
          <w:tab w:val="num" w:pos="1661"/>
        </w:tabs>
        <w:ind w:left="1661" w:hanging="357"/>
      </w:pPr>
    </w:lvl>
  </w:abstractNum>
  <w:abstractNum w:abstractNumId="27" w15:restartNumberingAfterBreak="0">
    <w:nsid w:val="65BA6F29"/>
    <w:multiLevelType w:val="singleLevel"/>
    <w:tmpl w:val="EAE0110E"/>
    <w:lvl w:ilvl="0">
      <w:start w:val="1"/>
      <w:numFmt w:val="decimal"/>
      <w:lvlRestart w:val="0"/>
      <w:pStyle w:val="Numeroitu2"/>
      <w:lvlText w:val="%1"/>
      <w:lvlJc w:val="left"/>
      <w:pPr>
        <w:tabs>
          <w:tab w:val="num" w:pos="2965"/>
        </w:tabs>
        <w:ind w:left="2965" w:hanging="357"/>
      </w:pPr>
    </w:lvl>
  </w:abstractNum>
  <w:abstractNum w:abstractNumId="28" w15:restartNumberingAfterBreak="0">
    <w:nsid w:val="71F223CA"/>
    <w:multiLevelType w:val="hybridMultilevel"/>
    <w:tmpl w:val="4DE6E7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6E865E5"/>
    <w:multiLevelType w:val="singleLevel"/>
    <w:tmpl w:val="283CEDAE"/>
    <w:lvl w:ilvl="0">
      <w:start w:val="1"/>
      <w:numFmt w:val="bullet"/>
      <w:pStyle w:val="Viiva"/>
      <w:lvlText w:val="-"/>
      <w:lvlJc w:val="left"/>
      <w:pPr>
        <w:tabs>
          <w:tab w:val="num" w:pos="357"/>
        </w:tabs>
        <w:ind w:left="357" w:hanging="357"/>
      </w:pPr>
      <w:rPr>
        <w:rFonts w:ascii="Arial" w:hAnsi="Arial" w:cs="Arial" w:hint="default"/>
      </w:rPr>
    </w:lvl>
  </w:abstractNum>
  <w:abstractNum w:abstractNumId="30" w15:restartNumberingAfterBreak="0">
    <w:nsid w:val="79CD0FF8"/>
    <w:multiLevelType w:val="multilevel"/>
    <w:tmpl w:val="E71802B4"/>
    <w:lvl w:ilvl="0">
      <w:start w:val="1"/>
      <w:numFmt w:val="decimal"/>
      <w:lvlText w:val="%1."/>
      <w:lvlJc w:val="left"/>
      <w:pPr>
        <w:ind w:left="1134" w:hanging="1134"/>
      </w:pPr>
      <w:rPr>
        <w:rFonts w:hint="default"/>
      </w:rPr>
    </w:lvl>
    <w:lvl w:ilvl="1">
      <w:start w:val="1"/>
      <w:numFmt w:val="decimal"/>
      <w:lvlText w:val="%2.1."/>
      <w:lvlJc w:val="left"/>
      <w:pPr>
        <w:ind w:left="1134" w:hanging="1134"/>
      </w:pPr>
      <w:rPr>
        <w:rFonts w:hint="default"/>
      </w:rPr>
    </w:lvl>
    <w:lvl w:ilvl="2">
      <w:start w:val="1"/>
      <w:numFmt w:val="none"/>
      <w:lvlText w:val="1.1.1."/>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69870916">
    <w:abstractNumId w:val="17"/>
  </w:num>
  <w:num w:numId="2" w16cid:durableId="1937903004">
    <w:abstractNumId w:val="31"/>
  </w:num>
  <w:num w:numId="3" w16cid:durableId="854003200">
    <w:abstractNumId w:val="23"/>
  </w:num>
  <w:num w:numId="4" w16cid:durableId="1058893102">
    <w:abstractNumId w:val="9"/>
  </w:num>
  <w:num w:numId="5" w16cid:durableId="365254443">
    <w:abstractNumId w:val="7"/>
  </w:num>
  <w:num w:numId="6" w16cid:durableId="1976518508">
    <w:abstractNumId w:val="6"/>
  </w:num>
  <w:num w:numId="7" w16cid:durableId="116725282">
    <w:abstractNumId w:val="5"/>
  </w:num>
  <w:num w:numId="8" w16cid:durableId="1049217">
    <w:abstractNumId w:val="4"/>
  </w:num>
  <w:num w:numId="9" w16cid:durableId="918487529">
    <w:abstractNumId w:val="8"/>
  </w:num>
  <w:num w:numId="10" w16cid:durableId="984823809">
    <w:abstractNumId w:val="3"/>
  </w:num>
  <w:num w:numId="11" w16cid:durableId="1386761468">
    <w:abstractNumId w:val="2"/>
  </w:num>
  <w:num w:numId="12" w16cid:durableId="2138644056">
    <w:abstractNumId w:val="1"/>
  </w:num>
  <w:num w:numId="13" w16cid:durableId="1198928337">
    <w:abstractNumId w:val="0"/>
  </w:num>
  <w:num w:numId="14" w16cid:durableId="1559046557">
    <w:abstractNumId w:val="11"/>
  </w:num>
  <w:num w:numId="15" w16cid:durableId="454716957">
    <w:abstractNumId w:val="12"/>
  </w:num>
  <w:num w:numId="16" w16cid:durableId="600798136">
    <w:abstractNumId w:val="16"/>
  </w:num>
  <w:num w:numId="17" w16cid:durableId="1893080669">
    <w:abstractNumId w:val="22"/>
  </w:num>
  <w:num w:numId="18" w16cid:durableId="638533261">
    <w:abstractNumId w:val="19"/>
  </w:num>
  <w:num w:numId="19" w16cid:durableId="346178885">
    <w:abstractNumId w:val="15"/>
  </w:num>
  <w:num w:numId="20" w16cid:durableId="216668664">
    <w:abstractNumId w:val="18"/>
  </w:num>
  <w:num w:numId="21" w16cid:durableId="151680813">
    <w:abstractNumId w:val="25"/>
  </w:num>
  <w:num w:numId="22" w16cid:durableId="268322140">
    <w:abstractNumId w:val="26"/>
  </w:num>
  <w:num w:numId="23" w16cid:durableId="1528985805">
    <w:abstractNumId w:val="27"/>
  </w:num>
  <w:num w:numId="24" w16cid:durableId="1190409025">
    <w:abstractNumId w:val="29"/>
  </w:num>
  <w:num w:numId="25" w16cid:durableId="824585002">
    <w:abstractNumId w:val="13"/>
  </w:num>
  <w:num w:numId="26" w16cid:durableId="741608847">
    <w:abstractNumId w:val="24"/>
  </w:num>
  <w:num w:numId="27" w16cid:durableId="130755462">
    <w:abstractNumId w:val="30"/>
  </w:num>
  <w:num w:numId="28" w16cid:durableId="700395269">
    <w:abstractNumId w:val="21"/>
  </w:num>
  <w:num w:numId="29" w16cid:durableId="2018922200">
    <w:abstractNumId w:val="28"/>
  </w:num>
  <w:num w:numId="30" w16cid:durableId="607273936">
    <w:abstractNumId w:val="20"/>
  </w:num>
  <w:num w:numId="31" w16cid:durableId="2136212656">
    <w:abstractNumId w:val="10"/>
  </w:num>
  <w:num w:numId="32" w16cid:durableId="213935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DefaultMemo"/>
    <w:docVar w:name="dvAutotextTemplate" w:val="kct_default.dotx"/>
    <w:docVar w:name="dvBookmarksAround" w:val="0"/>
    <w:docVar w:name="dvCategory" w:val="1"/>
    <w:docVar w:name="dvCategory_2" w:val="0"/>
    <w:docVar w:name="dvCCProtection" w:val="0"/>
    <w:docVar w:name="dvCompany" w:val="KALI"/>
    <w:docVar w:name="dvContentFile" w:val="dd_default.xml"/>
    <w:docVar w:name="dvcurrentaddressalternativetext" w:val="Toimipaikan yhteystiedot"/>
    <w:docVar w:name="dvcurrentaddressalternativetexttitle" w:val="Yhteystiedot"/>
    <w:docVar w:name="dvcurrentaddresslayout" w:val="default_address"/>
    <w:docVar w:name="dvcurrentaddresslayouttemplate" w:val="kat_address.dotx"/>
    <w:docVar w:name="dvcurrentlogo" w:val="KL_logo_Fi"/>
    <w:docVar w:name="dvcurrentlogoalternativetext" w:val="Kaupan liiton logo"/>
    <w:docVar w:name="dvcurrentlogoalternativetextdecoration" w:val="0"/>
    <w:docVar w:name="dvcurrentlogopath" w:val="klo_logo.dotx"/>
    <w:docVar w:name="dvDefinition" w:val="2 (dd_default.xml)"/>
    <w:docVar w:name="dvDefinitionID" w:val="2"/>
    <w:docVar w:name="dvDefinitionVersion" w:val="1.0 / 15.12.2020"/>
    <w:docVar w:name="dvDocumentManagement" w:val="0"/>
    <w:docVar w:name="dvDocumentType" w:val="GENERAL"/>
    <w:docVar w:name="dvEnableVismaSignature" w:val="0"/>
    <w:docVar w:name="dvfooterlogo" w:val="0"/>
    <w:docVar w:name="dvGlobalVerID" w:val="562.99.01.212"/>
    <w:docVar w:name="dvKameleonVerID" w:val="562.11.01.201"/>
    <w:docVar w:name="dvLanguage" w:val="1035"/>
    <w:docVar w:name="dvnofootertable" w:val="0"/>
    <w:docVar w:name="dvnologohandle" w:val="0"/>
    <w:docVar w:name="dvNumbering" w:val="0"/>
    <w:docVar w:name="dvSite" w:val="Helsinki"/>
    <w:docVar w:name="dvTemplate" w:val="klt_general.dotx"/>
    <w:docVar w:name="dvunitid" w:val="162"/>
    <w:docVar w:name="dvUsed" w:val="1"/>
  </w:docVars>
  <w:rsids>
    <w:rsidRoot w:val="00DB546E"/>
    <w:rsid w:val="00006272"/>
    <w:rsid w:val="00022F6D"/>
    <w:rsid w:val="000273C9"/>
    <w:rsid w:val="00027D7B"/>
    <w:rsid w:val="000304A0"/>
    <w:rsid w:val="00031328"/>
    <w:rsid w:val="0005163C"/>
    <w:rsid w:val="000544D2"/>
    <w:rsid w:val="00062877"/>
    <w:rsid w:val="00066397"/>
    <w:rsid w:val="00077A56"/>
    <w:rsid w:val="00080699"/>
    <w:rsid w:val="00080CB4"/>
    <w:rsid w:val="00082C04"/>
    <w:rsid w:val="000871C3"/>
    <w:rsid w:val="000911DC"/>
    <w:rsid w:val="000920EB"/>
    <w:rsid w:val="0009216F"/>
    <w:rsid w:val="00094344"/>
    <w:rsid w:val="00096764"/>
    <w:rsid w:val="000A0413"/>
    <w:rsid w:val="000A157A"/>
    <w:rsid w:val="000A20F0"/>
    <w:rsid w:val="000A3C95"/>
    <w:rsid w:val="000A4C53"/>
    <w:rsid w:val="000B61DE"/>
    <w:rsid w:val="000B798D"/>
    <w:rsid w:val="000C1DAD"/>
    <w:rsid w:val="000C25AB"/>
    <w:rsid w:val="000C5533"/>
    <w:rsid w:val="000D45D9"/>
    <w:rsid w:val="000D64AF"/>
    <w:rsid w:val="000E086C"/>
    <w:rsid w:val="000E50CB"/>
    <w:rsid w:val="000E5871"/>
    <w:rsid w:val="000F1271"/>
    <w:rsid w:val="0010305F"/>
    <w:rsid w:val="0011161E"/>
    <w:rsid w:val="001149E8"/>
    <w:rsid w:val="00116930"/>
    <w:rsid w:val="00123546"/>
    <w:rsid w:val="00124C1B"/>
    <w:rsid w:val="0012529D"/>
    <w:rsid w:val="00130178"/>
    <w:rsid w:val="00143271"/>
    <w:rsid w:val="00143A6C"/>
    <w:rsid w:val="001479E5"/>
    <w:rsid w:val="00156385"/>
    <w:rsid w:val="001575FE"/>
    <w:rsid w:val="00161A0C"/>
    <w:rsid w:val="001814CE"/>
    <w:rsid w:val="001862C8"/>
    <w:rsid w:val="00186346"/>
    <w:rsid w:val="00186FAF"/>
    <w:rsid w:val="001A13FF"/>
    <w:rsid w:val="001A277A"/>
    <w:rsid w:val="001A297B"/>
    <w:rsid w:val="001A71CF"/>
    <w:rsid w:val="001C0B5A"/>
    <w:rsid w:val="001C7A49"/>
    <w:rsid w:val="001D0B1B"/>
    <w:rsid w:val="001D3008"/>
    <w:rsid w:val="001D3EC3"/>
    <w:rsid w:val="001D7B10"/>
    <w:rsid w:val="001E11E2"/>
    <w:rsid w:val="001E3022"/>
    <w:rsid w:val="001F1E1C"/>
    <w:rsid w:val="001F668E"/>
    <w:rsid w:val="0021048F"/>
    <w:rsid w:val="002237EE"/>
    <w:rsid w:val="00231946"/>
    <w:rsid w:val="00232482"/>
    <w:rsid w:val="00242CCA"/>
    <w:rsid w:val="00244CA4"/>
    <w:rsid w:val="002462D9"/>
    <w:rsid w:val="0024777E"/>
    <w:rsid w:val="00264236"/>
    <w:rsid w:val="00264C76"/>
    <w:rsid w:val="00265222"/>
    <w:rsid w:val="00266624"/>
    <w:rsid w:val="00266BA8"/>
    <w:rsid w:val="00270288"/>
    <w:rsid w:val="00273039"/>
    <w:rsid w:val="0028089D"/>
    <w:rsid w:val="00280D26"/>
    <w:rsid w:val="002948AE"/>
    <w:rsid w:val="00295966"/>
    <w:rsid w:val="00296385"/>
    <w:rsid w:val="002A4233"/>
    <w:rsid w:val="002B080D"/>
    <w:rsid w:val="002B22C6"/>
    <w:rsid w:val="002B4C20"/>
    <w:rsid w:val="002B56D1"/>
    <w:rsid w:val="002B5ADF"/>
    <w:rsid w:val="002C1DDF"/>
    <w:rsid w:val="002D0FFD"/>
    <w:rsid w:val="002E03B7"/>
    <w:rsid w:val="002E1759"/>
    <w:rsid w:val="002E4A5F"/>
    <w:rsid w:val="002E62A1"/>
    <w:rsid w:val="002F3AF5"/>
    <w:rsid w:val="002F45EB"/>
    <w:rsid w:val="002F47FB"/>
    <w:rsid w:val="002F65FC"/>
    <w:rsid w:val="002F775C"/>
    <w:rsid w:val="003009BF"/>
    <w:rsid w:val="00332326"/>
    <w:rsid w:val="00335CEE"/>
    <w:rsid w:val="00336AAD"/>
    <w:rsid w:val="00346990"/>
    <w:rsid w:val="00356173"/>
    <w:rsid w:val="00371754"/>
    <w:rsid w:val="003805C9"/>
    <w:rsid w:val="00380BE5"/>
    <w:rsid w:val="00387611"/>
    <w:rsid w:val="00392E3B"/>
    <w:rsid w:val="003938C7"/>
    <w:rsid w:val="003B2225"/>
    <w:rsid w:val="003B7AA5"/>
    <w:rsid w:val="003C2C4A"/>
    <w:rsid w:val="003C6316"/>
    <w:rsid w:val="003D17FD"/>
    <w:rsid w:val="003D3C52"/>
    <w:rsid w:val="003D58FE"/>
    <w:rsid w:val="003D7069"/>
    <w:rsid w:val="003E4596"/>
    <w:rsid w:val="003E5793"/>
    <w:rsid w:val="004034F8"/>
    <w:rsid w:val="004036E4"/>
    <w:rsid w:val="004044A3"/>
    <w:rsid w:val="00404879"/>
    <w:rsid w:val="00405E1F"/>
    <w:rsid w:val="0040704B"/>
    <w:rsid w:val="00407443"/>
    <w:rsid w:val="00407579"/>
    <w:rsid w:val="00407D05"/>
    <w:rsid w:val="0041039D"/>
    <w:rsid w:val="00410982"/>
    <w:rsid w:val="0041109A"/>
    <w:rsid w:val="00412F84"/>
    <w:rsid w:val="004157BD"/>
    <w:rsid w:val="00431298"/>
    <w:rsid w:val="0043310C"/>
    <w:rsid w:val="00434376"/>
    <w:rsid w:val="00434FCC"/>
    <w:rsid w:val="004431E8"/>
    <w:rsid w:val="0044435F"/>
    <w:rsid w:val="00446215"/>
    <w:rsid w:val="004504A0"/>
    <w:rsid w:val="0045264B"/>
    <w:rsid w:val="00456E98"/>
    <w:rsid w:val="00462FD2"/>
    <w:rsid w:val="004631DA"/>
    <w:rsid w:val="00472638"/>
    <w:rsid w:val="0047624A"/>
    <w:rsid w:val="00477BAD"/>
    <w:rsid w:val="00480091"/>
    <w:rsid w:val="004814B4"/>
    <w:rsid w:val="00482C27"/>
    <w:rsid w:val="00484F84"/>
    <w:rsid w:val="004869F9"/>
    <w:rsid w:val="004901B7"/>
    <w:rsid w:val="004930C9"/>
    <w:rsid w:val="00494163"/>
    <w:rsid w:val="00494399"/>
    <w:rsid w:val="00494668"/>
    <w:rsid w:val="004948B8"/>
    <w:rsid w:val="00494F40"/>
    <w:rsid w:val="004A0751"/>
    <w:rsid w:val="004A3719"/>
    <w:rsid w:val="004A6FAA"/>
    <w:rsid w:val="004B2F2E"/>
    <w:rsid w:val="004B3712"/>
    <w:rsid w:val="004C77B9"/>
    <w:rsid w:val="004D0846"/>
    <w:rsid w:val="004D2B57"/>
    <w:rsid w:val="004D5E33"/>
    <w:rsid w:val="004F29F9"/>
    <w:rsid w:val="004F78C1"/>
    <w:rsid w:val="00500861"/>
    <w:rsid w:val="005017D5"/>
    <w:rsid w:val="005028FD"/>
    <w:rsid w:val="0050505C"/>
    <w:rsid w:val="00516C45"/>
    <w:rsid w:val="00517C7D"/>
    <w:rsid w:val="005207DA"/>
    <w:rsid w:val="005208FC"/>
    <w:rsid w:val="00523D8B"/>
    <w:rsid w:val="00524846"/>
    <w:rsid w:val="00527BBE"/>
    <w:rsid w:val="0053080D"/>
    <w:rsid w:val="00531880"/>
    <w:rsid w:val="00536374"/>
    <w:rsid w:val="00540407"/>
    <w:rsid w:val="00540C0A"/>
    <w:rsid w:val="0054140C"/>
    <w:rsid w:val="005462B0"/>
    <w:rsid w:val="0055203A"/>
    <w:rsid w:val="0055407C"/>
    <w:rsid w:val="0055704A"/>
    <w:rsid w:val="00560580"/>
    <w:rsid w:val="00581367"/>
    <w:rsid w:val="005A00FE"/>
    <w:rsid w:val="005C2B9D"/>
    <w:rsid w:val="005C4E1E"/>
    <w:rsid w:val="005C6BB3"/>
    <w:rsid w:val="005D25ED"/>
    <w:rsid w:val="005E0816"/>
    <w:rsid w:val="005E78C1"/>
    <w:rsid w:val="005F00B2"/>
    <w:rsid w:val="005F240F"/>
    <w:rsid w:val="005F4355"/>
    <w:rsid w:val="005F7C56"/>
    <w:rsid w:val="00603E8B"/>
    <w:rsid w:val="006048F2"/>
    <w:rsid w:val="0061226E"/>
    <w:rsid w:val="006152D9"/>
    <w:rsid w:val="00621B23"/>
    <w:rsid w:val="00631911"/>
    <w:rsid w:val="006516E9"/>
    <w:rsid w:val="0066131D"/>
    <w:rsid w:val="00675257"/>
    <w:rsid w:val="006766A7"/>
    <w:rsid w:val="00687A04"/>
    <w:rsid w:val="00692226"/>
    <w:rsid w:val="006A0FE9"/>
    <w:rsid w:val="006A320F"/>
    <w:rsid w:val="006A3780"/>
    <w:rsid w:val="006A4CF0"/>
    <w:rsid w:val="006A590C"/>
    <w:rsid w:val="006B146E"/>
    <w:rsid w:val="006B31C6"/>
    <w:rsid w:val="006B48BC"/>
    <w:rsid w:val="006B63E4"/>
    <w:rsid w:val="006C4F35"/>
    <w:rsid w:val="006D54DF"/>
    <w:rsid w:val="006D7A3C"/>
    <w:rsid w:val="006E02CE"/>
    <w:rsid w:val="006E2718"/>
    <w:rsid w:val="006E5F2E"/>
    <w:rsid w:val="006F1288"/>
    <w:rsid w:val="00703201"/>
    <w:rsid w:val="00704061"/>
    <w:rsid w:val="00707BD3"/>
    <w:rsid w:val="00710910"/>
    <w:rsid w:val="0071137E"/>
    <w:rsid w:val="00713B12"/>
    <w:rsid w:val="00723F24"/>
    <w:rsid w:val="0073531B"/>
    <w:rsid w:val="0073587E"/>
    <w:rsid w:val="00736A61"/>
    <w:rsid w:val="007464AC"/>
    <w:rsid w:val="007519C7"/>
    <w:rsid w:val="0075223B"/>
    <w:rsid w:val="007526E3"/>
    <w:rsid w:val="00755784"/>
    <w:rsid w:val="00762904"/>
    <w:rsid w:val="00771454"/>
    <w:rsid w:val="0077227B"/>
    <w:rsid w:val="007736AE"/>
    <w:rsid w:val="007854FA"/>
    <w:rsid w:val="00796126"/>
    <w:rsid w:val="007A5539"/>
    <w:rsid w:val="007A581D"/>
    <w:rsid w:val="007A7138"/>
    <w:rsid w:val="007A7B26"/>
    <w:rsid w:val="007B347A"/>
    <w:rsid w:val="007B6A00"/>
    <w:rsid w:val="007C70F0"/>
    <w:rsid w:val="007D7FA6"/>
    <w:rsid w:val="007E36B3"/>
    <w:rsid w:val="007E3F23"/>
    <w:rsid w:val="007E54AD"/>
    <w:rsid w:val="007E5518"/>
    <w:rsid w:val="007E6D60"/>
    <w:rsid w:val="007E7726"/>
    <w:rsid w:val="007F467D"/>
    <w:rsid w:val="008027BF"/>
    <w:rsid w:val="0080538E"/>
    <w:rsid w:val="008114C5"/>
    <w:rsid w:val="00817E3E"/>
    <w:rsid w:val="00827A45"/>
    <w:rsid w:val="0083550A"/>
    <w:rsid w:val="00843A24"/>
    <w:rsid w:val="00862DD9"/>
    <w:rsid w:val="008631BB"/>
    <w:rsid w:val="00866AC7"/>
    <w:rsid w:val="008670B1"/>
    <w:rsid w:val="00872BFB"/>
    <w:rsid w:val="0087531D"/>
    <w:rsid w:val="00883AAA"/>
    <w:rsid w:val="00885A3D"/>
    <w:rsid w:val="0089114A"/>
    <w:rsid w:val="008949DE"/>
    <w:rsid w:val="008A24B7"/>
    <w:rsid w:val="008A5D4B"/>
    <w:rsid w:val="008A5E1E"/>
    <w:rsid w:val="008A78C0"/>
    <w:rsid w:val="008B10AD"/>
    <w:rsid w:val="008B3B2E"/>
    <w:rsid w:val="008B5917"/>
    <w:rsid w:val="008C40AE"/>
    <w:rsid w:val="008C47FA"/>
    <w:rsid w:val="008D33B8"/>
    <w:rsid w:val="008D5BD4"/>
    <w:rsid w:val="008E281C"/>
    <w:rsid w:val="008E4D05"/>
    <w:rsid w:val="008E755A"/>
    <w:rsid w:val="008F1043"/>
    <w:rsid w:val="008F386E"/>
    <w:rsid w:val="0090464B"/>
    <w:rsid w:val="00906330"/>
    <w:rsid w:val="009126B2"/>
    <w:rsid w:val="00920EE0"/>
    <w:rsid w:val="0092210D"/>
    <w:rsid w:val="00947D97"/>
    <w:rsid w:val="0095289A"/>
    <w:rsid w:val="00953CED"/>
    <w:rsid w:val="0095510A"/>
    <w:rsid w:val="00957FAB"/>
    <w:rsid w:val="0096084F"/>
    <w:rsid w:val="00961B99"/>
    <w:rsid w:val="009714D7"/>
    <w:rsid w:val="00971D06"/>
    <w:rsid w:val="00971F35"/>
    <w:rsid w:val="00972EAC"/>
    <w:rsid w:val="00974A06"/>
    <w:rsid w:val="0098569F"/>
    <w:rsid w:val="00985D1E"/>
    <w:rsid w:val="009A310E"/>
    <w:rsid w:val="009B12FD"/>
    <w:rsid w:val="009B5F40"/>
    <w:rsid w:val="009B6F08"/>
    <w:rsid w:val="009C1AD3"/>
    <w:rsid w:val="009C3D15"/>
    <w:rsid w:val="009C60E3"/>
    <w:rsid w:val="009D05D8"/>
    <w:rsid w:val="009D588E"/>
    <w:rsid w:val="009D7F4A"/>
    <w:rsid w:val="009E0AAD"/>
    <w:rsid w:val="009E50FB"/>
    <w:rsid w:val="009E657E"/>
    <w:rsid w:val="00A00D45"/>
    <w:rsid w:val="00A04FC3"/>
    <w:rsid w:val="00A1729F"/>
    <w:rsid w:val="00A17FEB"/>
    <w:rsid w:val="00A27938"/>
    <w:rsid w:val="00A30974"/>
    <w:rsid w:val="00A364EF"/>
    <w:rsid w:val="00A3744A"/>
    <w:rsid w:val="00A425FE"/>
    <w:rsid w:val="00A520CD"/>
    <w:rsid w:val="00A72C69"/>
    <w:rsid w:val="00A804B2"/>
    <w:rsid w:val="00A87A62"/>
    <w:rsid w:val="00A87A76"/>
    <w:rsid w:val="00A9489D"/>
    <w:rsid w:val="00A9624A"/>
    <w:rsid w:val="00A96E31"/>
    <w:rsid w:val="00AA001C"/>
    <w:rsid w:val="00AA0CEA"/>
    <w:rsid w:val="00AA400B"/>
    <w:rsid w:val="00AB2EA6"/>
    <w:rsid w:val="00AC193F"/>
    <w:rsid w:val="00AC511B"/>
    <w:rsid w:val="00AC56A5"/>
    <w:rsid w:val="00AD0DA4"/>
    <w:rsid w:val="00AD16B7"/>
    <w:rsid w:val="00AD7C81"/>
    <w:rsid w:val="00AE5C72"/>
    <w:rsid w:val="00AE6349"/>
    <w:rsid w:val="00AE6D10"/>
    <w:rsid w:val="00AF2C06"/>
    <w:rsid w:val="00B01F6F"/>
    <w:rsid w:val="00B0465C"/>
    <w:rsid w:val="00B109FC"/>
    <w:rsid w:val="00B22530"/>
    <w:rsid w:val="00B31AB4"/>
    <w:rsid w:val="00B333A9"/>
    <w:rsid w:val="00B34774"/>
    <w:rsid w:val="00B43734"/>
    <w:rsid w:val="00B47492"/>
    <w:rsid w:val="00B53C4E"/>
    <w:rsid w:val="00B5510B"/>
    <w:rsid w:val="00B558F4"/>
    <w:rsid w:val="00B575A2"/>
    <w:rsid w:val="00B601EF"/>
    <w:rsid w:val="00B634B1"/>
    <w:rsid w:val="00B67523"/>
    <w:rsid w:val="00B75753"/>
    <w:rsid w:val="00B821B5"/>
    <w:rsid w:val="00B82372"/>
    <w:rsid w:val="00B82A4C"/>
    <w:rsid w:val="00B860A0"/>
    <w:rsid w:val="00B86D21"/>
    <w:rsid w:val="00B90E8F"/>
    <w:rsid w:val="00B946F3"/>
    <w:rsid w:val="00B958E6"/>
    <w:rsid w:val="00BA1E60"/>
    <w:rsid w:val="00BC0CE9"/>
    <w:rsid w:val="00BC6F2F"/>
    <w:rsid w:val="00BD1D51"/>
    <w:rsid w:val="00BD3498"/>
    <w:rsid w:val="00BE19BE"/>
    <w:rsid w:val="00BE2279"/>
    <w:rsid w:val="00BE50EA"/>
    <w:rsid w:val="00BF0C08"/>
    <w:rsid w:val="00BF1510"/>
    <w:rsid w:val="00BF471B"/>
    <w:rsid w:val="00C044FC"/>
    <w:rsid w:val="00C1589D"/>
    <w:rsid w:val="00C2043F"/>
    <w:rsid w:val="00C20EB0"/>
    <w:rsid w:val="00C24F9F"/>
    <w:rsid w:val="00C271C1"/>
    <w:rsid w:val="00C30F08"/>
    <w:rsid w:val="00C32A41"/>
    <w:rsid w:val="00C33D46"/>
    <w:rsid w:val="00C347AF"/>
    <w:rsid w:val="00C418F7"/>
    <w:rsid w:val="00C41B94"/>
    <w:rsid w:val="00C420F8"/>
    <w:rsid w:val="00C42A34"/>
    <w:rsid w:val="00C44F89"/>
    <w:rsid w:val="00C5696B"/>
    <w:rsid w:val="00C70F75"/>
    <w:rsid w:val="00C7335E"/>
    <w:rsid w:val="00C7594A"/>
    <w:rsid w:val="00C75A79"/>
    <w:rsid w:val="00C85B8E"/>
    <w:rsid w:val="00C864BB"/>
    <w:rsid w:val="00C90634"/>
    <w:rsid w:val="00C94526"/>
    <w:rsid w:val="00C947F2"/>
    <w:rsid w:val="00CA3858"/>
    <w:rsid w:val="00CA6E3D"/>
    <w:rsid w:val="00CC3536"/>
    <w:rsid w:val="00CD57A6"/>
    <w:rsid w:val="00CE62ED"/>
    <w:rsid w:val="00D058CA"/>
    <w:rsid w:val="00D06D5F"/>
    <w:rsid w:val="00D10E33"/>
    <w:rsid w:val="00D1698E"/>
    <w:rsid w:val="00D26DAC"/>
    <w:rsid w:val="00D33191"/>
    <w:rsid w:val="00D341B6"/>
    <w:rsid w:val="00D37BAD"/>
    <w:rsid w:val="00D41751"/>
    <w:rsid w:val="00D51B08"/>
    <w:rsid w:val="00D51C15"/>
    <w:rsid w:val="00D56705"/>
    <w:rsid w:val="00D73E05"/>
    <w:rsid w:val="00D74CD9"/>
    <w:rsid w:val="00D77613"/>
    <w:rsid w:val="00D776A9"/>
    <w:rsid w:val="00D823DE"/>
    <w:rsid w:val="00D835F0"/>
    <w:rsid w:val="00D852F2"/>
    <w:rsid w:val="00D93BF3"/>
    <w:rsid w:val="00D97643"/>
    <w:rsid w:val="00DA12E1"/>
    <w:rsid w:val="00DA2F1F"/>
    <w:rsid w:val="00DA707A"/>
    <w:rsid w:val="00DB04CB"/>
    <w:rsid w:val="00DB546E"/>
    <w:rsid w:val="00DC10BD"/>
    <w:rsid w:val="00DC6412"/>
    <w:rsid w:val="00DD0AAA"/>
    <w:rsid w:val="00DD36A8"/>
    <w:rsid w:val="00DE7BC0"/>
    <w:rsid w:val="00E0175D"/>
    <w:rsid w:val="00E017B0"/>
    <w:rsid w:val="00E03CEF"/>
    <w:rsid w:val="00E15C03"/>
    <w:rsid w:val="00E16722"/>
    <w:rsid w:val="00E200FD"/>
    <w:rsid w:val="00E22DCE"/>
    <w:rsid w:val="00E24049"/>
    <w:rsid w:val="00E24F27"/>
    <w:rsid w:val="00E270C0"/>
    <w:rsid w:val="00E3666A"/>
    <w:rsid w:val="00E41B43"/>
    <w:rsid w:val="00E46B44"/>
    <w:rsid w:val="00E50EB0"/>
    <w:rsid w:val="00E5211F"/>
    <w:rsid w:val="00E55B03"/>
    <w:rsid w:val="00E55C7A"/>
    <w:rsid w:val="00E56C58"/>
    <w:rsid w:val="00E6498B"/>
    <w:rsid w:val="00E66449"/>
    <w:rsid w:val="00E67D69"/>
    <w:rsid w:val="00E70D74"/>
    <w:rsid w:val="00E717C6"/>
    <w:rsid w:val="00E74BE4"/>
    <w:rsid w:val="00E87443"/>
    <w:rsid w:val="00EA2D49"/>
    <w:rsid w:val="00EA5AAF"/>
    <w:rsid w:val="00EB0243"/>
    <w:rsid w:val="00EB2898"/>
    <w:rsid w:val="00EC10F5"/>
    <w:rsid w:val="00EC13FF"/>
    <w:rsid w:val="00ED0C06"/>
    <w:rsid w:val="00ED12F5"/>
    <w:rsid w:val="00ED22C2"/>
    <w:rsid w:val="00ED664C"/>
    <w:rsid w:val="00EE173C"/>
    <w:rsid w:val="00EE23A2"/>
    <w:rsid w:val="00EE5B50"/>
    <w:rsid w:val="00EF5867"/>
    <w:rsid w:val="00F10466"/>
    <w:rsid w:val="00F108B2"/>
    <w:rsid w:val="00F24267"/>
    <w:rsid w:val="00F27B7B"/>
    <w:rsid w:val="00F311FF"/>
    <w:rsid w:val="00F33760"/>
    <w:rsid w:val="00F42902"/>
    <w:rsid w:val="00F47679"/>
    <w:rsid w:val="00F60D64"/>
    <w:rsid w:val="00F641B2"/>
    <w:rsid w:val="00F64860"/>
    <w:rsid w:val="00F66D56"/>
    <w:rsid w:val="00F709A0"/>
    <w:rsid w:val="00F76202"/>
    <w:rsid w:val="00F762A7"/>
    <w:rsid w:val="00F8371E"/>
    <w:rsid w:val="00F839AB"/>
    <w:rsid w:val="00F86CB3"/>
    <w:rsid w:val="00F94814"/>
    <w:rsid w:val="00F963F7"/>
    <w:rsid w:val="00F96C93"/>
    <w:rsid w:val="00F972BC"/>
    <w:rsid w:val="00F9760C"/>
    <w:rsid w:val="00FA3B6C"/>
    <w:rsid w:val="00FB04A5"/>
    <w:rsid w:val="00FB18B0"/>
    <w:rsid w:val="00FC0222"/>
    <w:rsid w:val="00FC2C45"/>
    <w:rsid w:val="00FD0669"/>
    <w:rsid w:val="00FD3955"/>
    <w:rsid w:val="00FE3C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7D2A"/>
  <w15:docId w15:val="{EE144041-A125-4DD0-AA53-745CAD35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901B7"/>
    <w:pPr>
      <w:spacing w:after="0" w:line="264" w:lineRule="auto"/>
    </w:pPr>
    <w:rPr>
      <w:rFonts w:ascii="Arial" w:hAnsi="Arial"/>
    </w:rPr>
  </w:style>
  <w:style w:type="paragraph" w:styleId="Otsikko1">
    <w:name w:val="heading 1"/>
    <w:basedOn w:val="Normaali"/>
    <w:next w:val="Sis1"/>
    <w:link w:val="Otsikko1Char"/>
    <w:uiPriority w:val="9"/>
    <w:qFormat/>
    <w:rsid w:val="00A804B2"/>
    <w:pPr>
      <w:keepNext/>
      <w:keepLines/>
      <w:numPr>
        <w:numId w:val="28"/>
      </w:numPr>
      <w:suppressAutoHyphens/>
      <w:spacing w:before="240" w:after="120"/>
      <w:outlineLvl w:val="0"/>
    </w:pPr>
    <w:rPr>
      <w:rFonts w:eastAsiaTheme="majorEastAsia" w:cstheme="majorBidi"/>
      <w:b/>
      <w:bCs/>
      <w:szCs w:val="28"/>
    </w:rPr>
  </w:style>
  <w:style w:type="paragraph" w:styleId="Otsikko2">
    <w:name w:val="heading 2"/>
    <w:basedOn w:val="Normaali"/>
    <w:next w:val="Sis1"/>
    <w:link w:val="Otsikko2Char"/>
    <w:uiPriority w:val="9"/>
    <w:qFormat/>
    <w:rsid w:val="0009216F"/>
    <w:pPr>
      <w:keepNext/>
      <w:keepLines/>
      <w:numPr>
        <w:ilvl w:val="1"/>
        <w:numId w:val="28"/>
      </w:numPr>
      <w:suppressAutoHyphens/>
      <w:spacing w:before="280" w:after="120"/>
      <w:outlineLvl w:val="1"/>
    </w:pPr>
    <w:rPr>
      <w:rFonts w:eastAsiaTheme="majorEastAsia" w:cstheme="majorBidi"/>
      <w:b/>
      <w:bCs/>
      <w:szCs w:val="26"/>
    </w:rPr>
  </w:style>
  <w:style w:type="paragraph" w:styleId="Otsikko3">
    <w:name w:val="heading 3"/>
    <w:basedOn w:val="Normaali"/>
    <w:next w:val="Sis1"/>
    <w:link w:val="Otsikko3Char"/>
    <w:uiPriority w:val="9"/>
    <w:qFormat/>
    <w:rsid w:val="00A804B2"/>
    <w:pPr>
      <w:keepNext/>
      <w:keepLines/>
      <w:numPr>
        <w:ilvl w:val="2"/>
        <w:numId w:val="28"/>
      </w:numPr>
      <w:suppressAutoHyphens/>
      <w:spacing w:before="240" w:after="120"/>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D0C13"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D0C1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A804B2"/>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09216F"/>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804B2"/>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954F72"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D0C13" w:themeColor="accent1"/>
      </w:pBdr>
      <w:spacing w:before="200" w:after="280"/>
      <w:ind w:left="936" w:right="936"/>
    </w:pPr>
    <w:rPr>
      <w:b/>
      <w:bCs/>
      <w:i/>
      <w:iCs/>
      <w:color w:val="9D0C13"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D0C13" w:themeColor="accent1"/>
    </w:rPr>
  </w:style>
  <w:style w:type="character" w:styleId="Erottuvaviittaus">
    <w:name w:val="Intense Reference"/>
    <w:basedOn w:val="Kappaleenoletusfontti"/>
    <w:uiPriority w:val="32"/>
    <w:semiHidden/>
    <w:rsid w:val="00A425FE"/>
    <w:rPr>
      <w:b/>
      <w:bCs/>
      <w:smallCaps/>
      <w:color w:val="3A515F"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3A515F"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rsid w:val="00A425FE"/>
    <w:rPr>
      <w:color w:val="0563C1"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9D0C1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D0C13" w:themeColor="accent1"/>
        <w:left w:val="single" w:sz="2" w:space="10" w:color="9D0C13" w:themeColor="accent1"/>
        <w:bottom w:val="single" w:sz="2" w:space="10" w:color="9D0C13" w:themeColor="accent1"/>
        <w:right w:val="single" w:sz="2" w:space="10" w:color="9D0C13" w:themeColor="accent1"/>
      </w:pBdr>
      <w:ind w:left="1152" w:right="1152"/>
    </w:pPr>
    <w:rPr>
      <w:rFonts w:asciiTheme="minorHAnsi" w:eastAsiaTheme="minorEastAsia" w:hAnsiTheme="minorHAnsi"/>
      <w:i/>
      <w:iCs/>
      <w:color w:val="9D0C13"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A51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9D0C13" w:themeColor="accent1"/>
        <w:bottom w:val="single" w:sz="8" w:space="0" w:color="9D0C13" w:themeColor="accent1"/>
      </w:tblBorders>
    </w:tblPr>
    <w:tblStylePr w:type="firstRow">
      <w:rPr>
        <w:rFonts w:asciiTheme="majorHAnsi" w:eastAsiaTheme="majorEastAsia" w:hAnsiTheme="majorHAnsi" w:cstheme="majorBidi"/>
      </w:rPr>
      <w:tblPr/>
      <w:tcPr>
        <w:tcBorders>
          <w:top w:val="nil"/>
          <w:bottom w:val="single" w:sz="8" w:space="0" w:color="9D0C13" w:themeColor="accent1"/>
        </w:tcBorders>
      </w:tcPr>
    </w:tblStylePr>
    <w:tblStylePr w:type="lastRow">
      <w:rPr>
        <w:b/>
        <w:bCs/>
        <w:color w:val="3A515F" w:themeColor="text2"/>
      </w:rPr>
      <w:tblPr/>
      <w:tcPr>
        <w:tcBorders>
          <w:top w:val="single" w:sz="8" w:space="0" w:color="9D0C13" w:themeColor="accent1"/>
          <w:bottom w:val="single" w:sz="8" w:space="0" w:color="9D0C13" w:themeColor="accent1"/>
        </w:tcBorders>
      </w:tcPr>
    </w:tblStylePr>
    <w:tblStylePr w:type="firstCol">
      <w:rPr>
        <w:b/>
        <w:bCs/>
      </w:rPr>
    </w:tblStylePr>
    <w:tblStylePr w:type="lastCol">
      <w:rPr>
        <w:b/>
        <w:bCs/>
      </w:rPr>
      <w:tblPr/>
      <w:tcPr>
        <w:tcBorders>
          <w:top w:val="single" w:sz="8" w:space="0" w:color="9D0C13" w:themeColor="accent1"/>
          <w:bottom w:val="single" w:sz="8" w:space="0" w:color="9D0C13" w:themeColor="accent1"/>
        </w:tcBorders>
      </w:tcPr>
    </w:tblStylePr>
    <w:tblStylePr w:type="band1Vert">
      <w:tblPr/>
      <w:tcPr>
        <w:shd w:val="clear" w:color="auto" w:fill="F9B0B4" w:themeFill="accent1" w:themeFillTint="3F"/>
      </w:tcPr>
    </w:tblStylePr>
    <w:tblStylePr w:type="band1Horz">
      <w:tblPr/>
      <w:tcPr>
        <w:shd w:val="clear" w:color="auto" w:fill="F9B0B4"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3A515F" w:themeColor="accent2"/>
        <w:bottom w:val="single" w:sz="8" w:space="0" w:color="3A515F" w:themeColor="accent2"/>
      </w:tblBorders>
    </w:tblPr>
    <w:tblStylePr w:type="firstRow">
      <w:rPr>
        <w:rFonts w:asciiTheme="majorHAnsi" w:eastAsiaTheme="majorEastAsia" w:hAnsiTheme="majorHAnsi" w:cstheme="majorBidi"/>
      </w:rPr>
      <w:tblPr/>
      <w:tcPr>
        <w:tcBorders>
          <w:top w:val="nil"/>
          <w:bottom w:val="single" w:sz="8" w:space="0" w:color="3A515F" w:themeColor="accent2"/>
        </w:tcBorders>
      </w:tcPr>
    </w:tblStylePr>
    <w:tblStylePr w:type="lastRow">
      <w:rPr>
        <w:b/>
        <w:bCs/>
        <w:color w:val="3A515F" w:themeColor="text2"/>
      </w:rPr>
      <w:tblPr/>
      <w:tcPr>
        <w:tcBorders>
          <w:top w:val="single" w:sz="8" w:space="0" w:color="3A515F" w:themeColor="accent2"/>
          <w:bottom w:val="single" w:sz="8" w:space="0" w:color="3A515F" w:themeColor="accent2"/>
        </w:tcBorders>
      </w:tcPr>
    </w:tblStylePr>
    <w:tblStylePr w:type="firstCol">
      <w:rPr>
        <w:b/>
        <w:bCs/>
      </w:rPr>
    </w:tblStylePr>
    <w:tblStylePr w:type="lastCol">
      <w:rPr>
        <w:b/>
        <w:bCs/>
      </w:rPr>
      <w:tblPr/>
      <w:tcPr>
        <w:tcBorders>
          <w:top w:val="single" w:sz="8" w:space="0" w:color="3A515F" w:themeColor="accent2"/>
          <w:bottom w:val="single" w:sz="8" w:space="0" w:color="3A515F" w:themeColor="accent2"/>
        </w:tcBorders>
      </w:tcPr>
    </w:tblStylePr>
    <w:tblStylePr w:type="band1Vert">
      <w:tblPr/>
      <w:tcPr>
        <w:shd w:val="clear" w:color="auto" w:fill="C8D5DD" w:themeFill="accent2" w:themeFillTint="3F"/>
      </w:tcPr>
    </w:tblStylePr>
    <w:tblStylePr w:type="band1Horz">
      <w:tblPr/>
      <w:tcPr>
        <w:shd w:val="clear" w:color="auto" w:fill="C8D5DD"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8ED3F4" w:themeColor="accent3"/>
        <w:bottom w:val="single" w:sz="8" w:space="0" w:color="8ED3F4" w:themeColor="accent3"/>
      </w:tblBorders>
    </w:tblPr>
    <w:tblStylePr w:type="firstRow">
      <w:rPr>
        <w:rFonts w:asciiTheme="majorHAnsi" w:eastAsiaTheme="majorEastAsia" w:hAnsiTheme="majorHAnsi" w:cstheme="majorBidi"/>
      </w:rPr>
      <w:tblPr/>
      <w:tcPr>
        <w:tcBorders>
          <w:top w:val="nil"/>
          <w:bottom w:val="single" w:sz="8" w:space="0" w:color="8ED3F4" w:themeColor="accent3"/>
        </w:tcBorders>
      </w:tcPr>
    </w:tblStylePr>
    <w:tblStylePr w:type="lastRow">
      <w:rPr>
        <w:b/>
        <w:bCs/>
        <w:color w:val="3A515F" w:themeColor="text2"/>
      </w:rPr>
      <w:tblPr/>
      <w:tcPr>
        <w:tcBorders>
          <w:top w:val="single" w:sz="8" w:space="0" w:color="8ED3F4" w:themeColor="accent3"/>
          <w:bottom w:val="single" w:sz="8" w:space="0" w:color="8ED3F4" w:themeColor="accent3"/>
        </w:tcBorders>
      </w:tcPr>
    </w:tblStylePr>
    <w:tblStylePr w:type="firstCol">
      <w:rPr>
        <w:b/>
        <w:bCs/>
      </w:rPr>
    </w:tblStylePr>
    <w:tblStylePr w:type="lastCol">
      <w:rPr>
        <w:b/>
        <w:bCs/>
      </w:rPr>
      <w:tblPr/>
      <w:tcPr>
        <w:tcBorders>
          <w:top w:val="single" w:sz="8" w:space="0" w:color="8ED3F4" w:themeColor="accent3"/>
          <w:bottom w:val="single" w:sz="8" w:space="0" w:color="8ED3F4" w:themeColor="accent3"/>
        </w:tcBorders>
      </w:tcPr>
    </w:tblStylePr>
    <w:tblStylePr w:type="band1Vert">
      <w:tblPr/>
      <w:tcPr>
        <w:shd w:val="clear" w:color="auto" w:fill="E3F4FC" w:themeFill="accent3" w:themeFillTint="3F"/>
      </w:tcPr>
    </w:tblStylePr>
    <w:tblStylePr w:type="band1Horz">
      <w:tblPr/>
      <w:tcPr>
        <w:shd w:val="clear" w:color="auto" w:fill="E3F4FC"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9BAB00" w:themeColor="accent4"/>
        <w:bottom w:val="single" w:sz="8" w:space="0" w:color="9BAB00" w:themeColor="accent4"/>
      </w:tblBorders>
    </w:tblPr>
    <w:tblStylePr w:type="firstRow">
      <w:rPr>
        <w:rFonts w:asciiTheme="majorHAnsi" w:eastAsiaTheme="majorEastAsia" w:hAnsiTheme="majorHAnsi" w:cstheme="majorBidi"/>
      </w:rPr>
      <w:tblPr/>
      <w:tcPr>
        <w:tcBorders>
          <w:top w:val="nil"/>
          <w:bottom w:val="single" w:sz="8" w:space="0" w:color="9BAB00" w:themeColor="accent4"/>
        </w:tcBorders>
      </w:tcPr>
    </w:tblStylePr>
    <w:tblStylePr w:type="lastRow">
      <w:rPr>
        <w:b/>
        <w:bCs/>
        <w:color w:val="3A515F" w:themeColor="text2"/>
      </w:rPr>
      <w:tblPr/>
      <w:tcPr>
        <w:tcBorders>
          <w:top w:val="single" w:sz="8" w:space="0" w:color="9BAB00" w:themeColor="accent4"/>
          <w:bottom w:val="single" w:sz="8" w:space="0" w:color="9BAB00" w:themeColor="accent4"/>
        </w:tcBorders>
      </w:tcPr>
    </w:tblStylePr>
    <w:tblStylePr w:type="firstCol">
      <w:rPr>
        <w:b/>
        <w:bCs/>
      </w:rPr>
    </w:tblStylePr>
    <w:tblStylePr w:type="lastCol">
      <w:rPr>
        <w:b/>
        <w:bCs/>
      </w:rPr>
      <w:tblPr/>
      <w:tcPr>
        <w:tcBorders>
          <w:top w:val="single" w:sz="8" w:space="0" w:color="9BAB00" w:themeColor="accent4"/>
          <w:bottom w:val="single" w:sz="8" w:space="0" w:color="9BAB00" w:themeColor="accent4"/>
        </w:tcBorders>
      </w:tcPr>
    </w:tblStylePr>
    <w:tblStylePr w:type="band1Vert">
      <w:tblPr/>
      <w:tcPr>
        <w:shd w:val="clear" w:color="auto" w:fill="F7FFAB" w:themeFill="accent4" w:themeFillTint="3F"/>
      </w:tcPr>
    </w:tblStylePr>
    <w:tblStylePr w:type="band1Horz">
      <w:tblPr/>
      <w:tcPr>
        <w:shd w:val="clear" w:color="auto" w:fill="F7FFA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DDDD9F" w:themeColor="accent5"/>
        <w:bottom w:val="single" w:sz="8" w:space="0" w:color="DDDD9F" w:themeColor="accent5"/>
      </w:tblBorders>
    </w:tblPr>
    <w:tblStylePr w:type="firstRow">
      <w:rPr>
        <w:rFonts w:asciiTheme="majorHAnsi" w:eastAsiaTheme="majorEastAsia" w:hAnsiTheme="majorHAnsi" w:cstheme="majorBidi"/>
      </w:rPr>
      <w:tblPr/>
      <w:tcPr>
        <w:tcBorders>
          <w:top w:val="nil"/>
          <w:bottom w:val="single" w:sz="8" w:space="0" w:color="DDDD9F" w:themeColor="accent5"/>
        </w:tcBorders>
      </w:tcPr>
    </w:tblStylePr>
    <w:tblStylePr w:type="lastRow">
      <w:rPr>
        <w:b/>
        <w:bCs/>
        <w:color w:val="3A515F" w:themeColor="text2"/>
      </w:rPr>
      <w:tblPr/>
      <w:tcPr>
        <w:tcBorders>
          <w:top w:val="single" w:sz="8" w:space="0" w:color="DDDD9F" w:themeColor="accent5"/>
          <w:bottom w:val="single" w:sz="8" w:space="0" w:color="DDDD9F" w:themeColor="accent5"/>
        </w:tcBorders>
      </w:tcPr>
    </w:tblStylePr>
    <w:tblStylePr w:type="firstCol">
      <w:rPr>
        <w:b/>
        <w:bCs/>
      </w:rPr>
    </w:tblStylePr>
    <w:tblStylePr w:type="lastCol">
      <w:rPr>
        <w:b/>
        <w:bCs/>
      </w:rPr>
      <w:tblPr/>
      <w:tcPr>
        <w:tcBorders>
          <w:top w:val="single" w:sz="8" w:space="0" w:color="DDDD9F" w:themeColor="accent5"/>
          <w:bottom w:val="single" w:sz="8" w:space="0" w:color="DDDD9F" w:themeColor="accent5"/>
        </w:tcBorders>
      </w:tcPr>
    </w:tblStylePr>
    <w:tblStylePr w:type="band1Vert">
      <w:tblPr/>
      <w:tcPr>
        <w:shd w:val="clear" w:color="auto" w:fill="F6F6E7" w:themeFill="accent5" w:themeFillTint="3F"/>
      </w:tcPr>
    </w:tblStylePr>
    <w:tblStylePr w:type="band1Horz">
      <w:tblPr/>
      <w:tcPr>
        <w:shd w:val="clear" w:color="auto" w:fill="F6F6E7"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7E100" w:themeColor="accent6"/>
        <w:bottom w:val="single" w:sz="8" w:space="0" w:color="F7E100" w:themeColor="accent6"/>
      </w:tblBorders>
    </w:tblPr>
    <w:tblStylePr w:type="firstRow">
      <w:rPr>
        <w:rFonts w:asciiTheme="majorHAnsi" w:eastAsiaTheme="majorEastAsia" w:hAnsiTheme="majorHAnsi" w:cstheme="majorBidi"/>
      </w:rPr>
      <w:tblPr/>
      <w:tcPr>
        <w:tcBorders>
          <w:top w:val="nil"/>
          <w:bottom w:val="single" w:sz="8" w:space="0" w:color="F7E100" w:themeColor="accent6"/>
        </w:tcBorders>
      </w:tcPr>
    </w:tblStylePr>
    <w:tblStylePr w:type="lastRow">
      <w:rPr>
        <w:b/>
        <w:bCs/>
        <w:color w:val="3A515F" w:themeColor="text2"/>
      </w:rPr>
      <w:tblPr/>
      <w:tcPr>
        <w:tcBorders>
          <w:top w:val="single" w:sz="8" w:space="0" w:color="F7E100" w:themeColor="accent6"/>
          <w:bottom w:val="single" w:sz="8" w:space="0" w:color="F7E100" w:themeColor="accent6"/>
        </w:tcBorders>
      </w:tcPr>
    </w:tblStylePr>
    <w:tblStylePr w:type="firstCol">
      <w:rPr>
        <w:b/>
        <w:bCs/>
      </w:rPr>
    </w:tblStylePr>
    <w:tblStylePr w:type="lastCol">
      <w:rPr>
        <w:b/>
        <w:bCs/>
      </w:rPr>
      <w:tblPr/>
      <w:tcPr>
        <w:tcBorders>
          <w:top w:val="single" w:sz="8" w:space="0" w:color="F7E100" w:themeColor="accent6"/>
          <w:bottom w:val="single" w:sz="8" w:space="0" w:color="F7E100" w:themeColor="accent6"/>
        </w:tcBorders>
      </w:tcPr>
    </w:tblStylePr>
    <w:tblStylePr w:type="band1Vert">
      <w:tblPr/>
      <w:tcPr>
        <w:shd w:val="clear" w:color="auto" w:fill="FFF9BE" w:themeFill="accent6" w:themeFillTint="3F"/>
      </w:tcPr>
    </w:tblStylePr>
    <w:tblStylePr w:type="band1Horz">
      <w:tblPr/>
      <w:tcPr>
        <w:shd w:val="clear" w:color="auto" w:fill="FFF9BE"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0C13" w:themeColor="accent1"/>
        <w:left w:val="single" w:sz="8" w:space="0" w:color="9D0C13" w:themeColor="accent1"/>
        <w:bottom w:val="single" w:sz="8" w:space="0" w:color="9D0C13" w:themeColor="accent1"/>
        <w:right w:val="single" w:sz="8" w:space="0" w:color="9D0C13" w:themeColor="accent1"/>
      </w:tblBorders>
    </w:tblPr>
    <w:tblStylePr w:type="firstRow">
      <w:rPr>
        <w:sz w:val="24"/>
        <w:szCs w:val="24"/>
      </w:rPr>
      <w:tblPr/>
      <w:tcPr>
        <w:tcBorders>
          <w:top w:val="nil"/>
          <w:left w:val="nil"/>
          <w:bottom w:val="single" w:sz="24" w:space="0" w:color="9D0C13" w:themeColor="accent1"/>
          <w:right w:val="nil"/>
          <w:insideH w:val="nil"/>
          <w:insideV w:val="nil"/>
        </w:tcBorders>
        <w:shd w:val="clear" w:color="auto" w:fill="FFFFFF" w:themeFill="background1"/>
      </w:tcPr>
    </w:tblStylePr>
    <w:tblStylePr w:type="lastRow">
      <w:tblPr/>
      <w:tcPr>
        <w:tcBorders>
          <w:top w:val="single" w:sz="8" w:space="0" w:color="9D0C1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0C13" w:themeColor="accent1"/>
          <w:insideH w:val="nil"/>
          <w:insideV w:val="nil"/>
        </w:tcBorders>
        <w:shd w:val="clear" w:color="auto" w:fill="FFFFFF" w:themeFill="background1"/>
      </w:tcPr>
    </w:tblStylePr>
    <w:tblStylePr w:type="lastCol">
      <w:tblPr/>
      <w:tcPr>
        <w:tcBorders>
          <w:top w:val="nil"/>
          <w:left w:val="single" w:sz="8" w:space="0" w:color="9D0C1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0B4" w:themeFill="accent1" w:themeFillTint="3F"/>
      </w:tcPr>
    </w:tblStylePr>
    <w:tblStylePr w:type="band1Horz">
      <w:tblPr/>
      <w:tcPr>
        <w:tcBorders>
          <w:top w:val="nil"/>
          <w:bottom w:val="nil"/>
          <w:insideH w:val="nil"/>
          <w:insideV w:val="nil"/>
        </w:tcBorders>
        <w:shd w:val="clear" w:color="auto" w:fill="F9B0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15F" w:themeColor="accent2"/>
        <w:left w:val="single" w:sz="8" w:space="0" w:color="3A515F" w:themeColor="accent2"/>
        <w:bottom w:val="single" w:sz="8" w:space="0" w:color="3A515F" w:themeColor="accent2"/>
        <w:right w:val="single" w:sz="8" w:space="0" w:color="3A515F" w:themeColor="accent2"/>
      </w:tblBorders>
    </w:tblPr>
    <w:tblStylePr w:type="firstRow">
      <w:rPr>
        <w:sz w:val="24"/>
        <w:szCs w:val="24"/>
      </w:rPr>
      <w:tblPr/>
      <w:tcPr>
        <w:tcBorders>
          <w:top w:val="nil"/>
          <w:left w:val="nil"/>
          <w:bottom w:val="single" w:sz="24" w:space="0" w:color="3A515F" w:themeColor="accent2"/>
          <w:right w:val="nil"/>
          <w:insideH w:val="nil"/>
          <w:insideV w:val="nil"/>
        </w:tcBorders>
        <w:shd w:val="clear" w:color="auto" w:fill="FFFFFF" w:themeFill="background1"/>
      </w:tcPr>
    </w:tblStylePr>
    <w:tblStylePr w:type="lastRow">
      <w:tblPr/>
      <w:tcPr>
        <w:tcBorders>
          <w:top w:val="single" w:sz="8" w:space="0" w:color="3A515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515F" w:themeColor="accent2"/>
          <w:insideH w:val="nil"/>
          <w:insideV w:val="nil"/>
        </w:tcBorders>
        <w:shd w:val="clear" w:color="auto" w:fill="FFFFFF" w:themeFill="background1"/>
      </w:tcPr>
    </w:tblStylePr>
    <w:tblStylePr w:type="lastCol">
      <w:tblPr/>
      <w:tcPr>
        <w:tcBorders>
          <w:top w:val="nil"/>
          <w:left w:val="single" w:sz="8" w:space="0" w:color="3A515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DD" w:themeFill="accent2" w:themeFillTint="3F"/>
      </w:tcPr>
    </w:tblStylePr>
    <w:tblStylePr w:type="band1Horz">
      <w:tblPr/>
      <w:tcPr>
        <w:tcBorders>
          <w:top w:val="nil"/>
          <w:bottom w:val="nil"/>
          <w:insideH w:val="nil"/>
          <w:insideV w:val="nil"/>
        </w:tcBorders>
        <w:shd w:val="clear" w:color="auto" w:fill="C8D5D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D3F4" w:themeColor="accent3"/>
        <w:left w:val="single" w:sz="8" w:space="0" w:color="8ED3F4" w:themeColor="accent3"/>
        <w:bottom w:val="single" w:sz="8" w:space="0" w:color="8ED3F4" w:themeColor="accent3"/>
        <w:right w:val="single" w:sz="8" w:space="0" w:color="8ED3F4" w:themeColor="accent3"/>
      </w:tblBorders>
    </w:tblPr>
    <w:tblStylePr w:type="firstRow">
      <w:rPr>
        <w:sz w:val="24"/>
        <w:szCs w:val="24"/>
      </w:rPr>
      <w:tblPr/>
      <w:tcPr>
        <w:tcBorders>
          <w:top w:val="nil"/>
          <w:left w:val="nil"/>
          <w:bottom w:val="single" w:sz="24" w:space="0" w:color="8ED3F4" w:themeColor="accent3"/>
          <w:right w:val="nil"/>
          <w:insideH w:val="nil"/>
          <w:insideV w:val="nil"/>
        </w:tcBorders>
        <w:shd w:val="clear" w:color="auto" w:fill="FFFFFF" w:themeFill="background1"/>
      </w:tcPr>
    </w:tblStylePr>
    <w:tblStylePr w:type="lastRow">
      <w:tblPr/>
      <w:tcPr>
        <w:tcBorders>
          <w:top w:val="single" w:sz="8" w:space="0" w:color="8ED3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D3F4" w:themeColor="accent3"/>
          <w:insideH w:val="nil"/>
          <w:insideV w:val="nil"/>
        </w:tcBorders>
        <w:shd w:val="clear" w:color="auto" w:fill="FFFFFF" w:themeFill="background1"/>
      </w:tcPr>
    </w:tblStylePr>
    <w:tblStylePr w:type="lastCol">
      <w:tblPr/>
      <w:tcPr>
        <w:tcBorders>
          <w:top w:val="nil"/>
          <w:left w:val="single" w:sz="8" w:space="0" w:color="8ED3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C" w:themeFill="accent3" w:themeFillTint="3F"/>
      </w:tcPr>
    </w:tblStylePr>
    <w:tblStylePr w:type="band1Horz">
      <w:tblPr/>
      <w:tcPr>
        <w:tcBorders>
          <w:top w:val="nil"/>
          <w:bottom w:val="nil"/>
          <w:insideH w:val="nil"/>
          <w:insideV w:val="nil"/>
        </w:tcBorders>
        <w:shd w:val="clear" w:color="auto" w:fill="E3F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AB00" w:themeColor="accent4"/>
        <w:left w:val="single" w:sz="8" w:space="0" w:color="9BAB00" w:themeColor="accent4"/>
        <w:bottom w:val="single" w:sz="8" w:space="0" w:color="9BAB00" w:themeColor="accent4"/>
        <w:right w:val="single" w:sz="8" w:space="0" w:color="9BAB00" w:themeColor="accent4"/>
      </w:tblBorders>
    </w:tblPr>
    <w:tblStylePr w:type="firstRow">
      <w:rPr>
        <w:sz w:val="24"/>
        <w:szCs w:val="24"/>
      </w:rPr>
      <w:tblPr/>
      <w:tcPr>
        <w:tcBorders>
          <w:top w:val="nil"/>
          <w:left w:val="nil"/>
          <w:bottom w:val="single" w:sz="24" w:space="0" w:color="9BAB00" w:themeColor="accent4"/>
          <w:right w:val="nil"/>
          <w:insideH w:val="nil"/>
          <w:insideV w:val="nil"/>
        </w:tcBorders>
        <w:shd w:val="clear" w:color="auto" w:fill="FFFFFF" w:themeFill="background1"/>
      </w:tcPr>
    </w:tblStylePr>
    <w:tblStylePr w:type="lastRow">
      <w:tblPr/>
      <w:tcPr>
        <w:tcBorders>
          <w:top w:val="single" w:sz="8" w:space="0" w:color="9BA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AB00" w:themeColor="accent4"/>
          <w:insideH w:val="nil"/>
          <w:insideV w:val="nil"/>
        </w:tcBorders>
        <w:shd w:val="clear" w:color="auto" w:fill="FFFFFF" w:themeFill="background1"/>
      </w:tcPr>
    </w:tblStylePr>
    <w:tblStylePr w:type="lastCol">
      <w:tblPr/>
      <w:tcPr>
        <w:tcBorders>
          <w:top w:val="nil"/>
          <w:left w:val="single" w:sz="8" w:space="0" w:color="9BA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FAB" w:themeFill="accent4" w:themeFillTint="3F"/>
      </w:tcPr>
    </w:tblStylePr>
    <w:tblStylePr w:type="band1Horz">
      <w:tblPr/>
      <w:tcPr>
        <w:tcBorders>
          <w:top w:val="nil"/>
          <w:bottom w:val="nil"/>
          <w:insideH w:val="nil"/>
          <w:insideV w:val="nil"/>
        </w:tcBorders>
        <w:shd w:val="clear" w:color="auto" w:fill="F7FFA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9F" w:themeColor="accent5"/>
        <w:left w:val="single" w:sz="8" w:space="0" w:color="DDDD9F" w:themeColor="accent5"/>
        <w:bottom w:val="single" w:sz="8" w:space="0" w:color="DDDD9F" w:themeColor="accent5"/>
        <w:right w:val="single" w:sz="8" w:space="0" w:color="DDDD9F" w:themeColor="accent5"/>
      </w:tblBorders>
    </w:tblPr>
    <w:tblStylePr w:type="firstRow">
      <w:rPr>
        <w:sz w:val="24"/>
        <w:szCs w:val="24"/>
      </w:rPr>
      <w:tblPr/>
      <w:tcPr>
        <w:tcBorders>
          <w:top w:val="nil"/>
          <w:left w:val="nil"/>
          <w:bottom w:val="single" w:sz="24" w:space="0" w:color="DDDD9F" w:themeColor="accent5"/>
          <w:right w:val="nil"/>
          <w:insideH w:val="nil"/>
          <w:insideV w:val="nil"/>
        </w:tcBorders>
        <w:shd w:val="clear" w:color="auto" w:fill="FFFFFF" w:themeFill="background1"/>
      </w:tcPr>
    </w:tblStylePr>
    <w:tblStylePr w:type="lastRow">
      <w:tblPr/>
      <w:tcPr>
        <w:tcBorders>
          <w:top w:val="single" w:sz="8" w:space="0" w:color="DDDD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9F" w:themeColor="accent5"/>
          <w:insideH w:val="nil"/>
          <w:insideV w:val="nil"/>
        </w:tcBorders>
        <w:shd w:val="clear" w:color="auto" w:fill="FFFFFF" w:themeFill="background1"/>
      </w:tcPr>
    </w:tblStylePr>
    <w:tblStylePr w:type="lastCol">
      <w:tblPr/>
      <w:tcPr>
        <w:tcBorders>
          <w:top w:val="nil"/>
          <w:left w:val="single" w:sz="8" w:space="0" w:color="DDDD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E7" w:themeFill="accent5" w:themeFillTint="3F"/>
      </w:tcPr>
    </w:tblStylePr>
    <w:tblStylePr w:type="band1Horz">
      <w:tblPr/>
      <w:tcPr>
        <w:tcBorders>
          <w:top w:val="nil"/>
          <w:bottom w:val="nil"/>
          <w:insideH w:val="nil"/>
          <w:insideV w:val="nil"/>
        </w:tcBorders>
        <w:shd w:val="clear" w:color="auto" w:fill="F6F6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E100" w:themeColor="accent6"/>
        <w:left w:val="single" w:sz="8" w:space="0" w:color="F7E100" w:themeColor="accent6"/>
        <w:bottom w:val="single" w:sz="8" w:space="0" w:color="F7E100" w:themeColor="accent6"/>
        <w:right w:val="single" w:sz="8" w:space="0" w:color="F7E100" w:themeColor="accent6"/>
      </w:tblBorders>
    </w:tblPr>
    <w:tblStylePr w:type="firstRow">
      <w:rPr>
        <w:sz w:val="24"/>
        <w:szCs w:val="24"/>
      </w:rPr>
      <w:tblPr/>
      <w:tcPr>
        <w:tcBorders>
          <w:top w:val="nil"/>
          <w:left w:val="nil"/>
          <w:bottom w:val="single" w:sz="24" w:space="0" w:color="F7E100" w:themeColor="accent6"/>
          <w:right w:val="nil"/>
          <w:insideH w:val="nil"/>
          <w:insideV w:val="nil"/>
        </w:tcBorders>
        <w:shd w:val="clear" w:color="auto" w:fill="FFFFFF" w:themeFill="background1"/>
      </w:tcPr>
    </w:tblStylePr>
    <w:tblStylePr w:type="lastRow">
      <w:tblPr/>
      <w:tcPr>
        <w:tcBorders>
          <w:top w:val="single" w:sz="8" w:space="0" w:color="F7E1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E100" w:themeColor="accent6"/>
          <w:insideH w:val="nil"/>
          <w:insideV w:val="nil"/>
        </w:tcBorders>
        <w:shd w:val="clear" w:color="auto" w:fill="FFFFFF" w:themeFill="background1"/>
      </w:tcPr>
    </w:tblStylePr>
    <w:tblStylePr w:type="lastCol">
      <w:tblPr/>
      <w:tcPr>
        <w:tcBorders>
          <w:top w:val="nil"/>
          <w:left w:val="single" w:sz="8" w:space="0" w:color="F7E1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BE" w:themeFill="accent6" w:themeFillTint="3F"/>
      </w:tcPr>
    </w:tblStylePr>
    <w:tblStylePr w:type="band1Horz">
      <w:tblPr/>
      <w:tcPr>
        <w:tcBorders>
          <w:top w:val="nil"/>
          <w:bottom w:val="nil"/>
          <w:insideH w:val="nil"/>
          <w:insideV w:val="nil"/>
        </w:tcBorders>
        <w:shd w:val="clear" w:color="auto" w:fill="FFF9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EC121C" w:themeColor="accent1" w:themeTint="BF"/>
        <w:left w:val="single" w:sz="8" w:space="0" w:color="EC121C" w:themeColor="accent1" w:themeTint="BF"/>
        <w:bottom w:val="single" w:sz="8" w:space="0" w:color="EC121C" w:themeColor="accent1" w:themeTint="BF"/>
        <w:right w:val="single" w:sz="8" w:space="0" w:color="EC121C" w:themeColor="accent1" w:themeTint="BF"/>
        <w:insideH w:val="single" w:sz="8" w:space="0" w:color="EC121C" w:themeColor="accent1" w:themeTint="BF"/>
        <w:insideV w:val="single" w:sz="8" w:space="0" w:color="EC121C" w:themeColor="accent1" w:themeTint="BF"/>
      </w:tblBorders>
    </w:tblPr>
    <w:tcPr>
      <w:shd w:val="clear" w:color="auto" w:fill="F9B0B4" w:themeFill="accent1" w:themeFillTint="3F"/>
    </w:tcPr>
    <w:tblStylePr w:type="firstRow">
      <w:rPr>
        <w:b/>
        <w:bCs/>
      </w:rPr>
    </w:tblStylePr>
    <w:tblStylePr w:type="lastRow">
      <w:rPr>
        <w:b/>
        <w:bCs/>
      </w:rPr>
      <w:tblPr/>
      <w:tcPr>
        <w:tcBorders>
          <w:top w:val="single" w:sz="18" w:space="0" w:color="EC121C" w:themeColor="accent1" w:themeTint="BF"/>
        </w:tcBorders>
      </w:tcPr>
    </w:tblStylePr>
    <w:tblStylePr w:type="firstCol">
      <w:rPr>
        <w:b/>
        <w:bCs/>
      </w:rPr>
    </w:tblStylePr>
    <w:tblStylePr w:type="lastCol">
      <w:rPr>
        <w:b/>
        <w:bCs/>
      </w:rPr>
    </w:tblStylePr>
    <w:tblStylePr w:type="band1Vert">
      <w:tblPr/>
      <w:tcPr>
        <w:shd w:val="clear" w:color="auto" w:fill="F36167" w:themeFill="accent1" w:themeFillTint="7F"/>
      </w:tcPr>
    </w:tblStylePr>
    <w:tblStylePr w:type="band1Horz">
      <w:tblPr/>
      <w:tcPr>
        <w:shd w:val="clear" w:color="auto" w:fill="F36167"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5C8096" w:themeColor="accent2" w:themeTint="BF"/>
        <w:left w:val="single" w:sz="8" w:space="0" w:color="5C8096" w:themeColor="accent2" w:themeTint="BF"/>
        <w:bottom w:val="single" w:sz="8" w:space="0" w:color="5C8096" w:themeColor="accent2" w:themeTint="BF"/>
        <w:right w:val="single" w:sz="8" w:space="0" w:color="5C8096" w:themeColor="accent2" w:themeTint="BF"/>
        <w:insideH w:val="single" w:sz="8" w:space="0" w:color="5C8096" w:themeColor="accent2" w:themeTint="BF"/>
        <w:insideV w:val="single" w:sz="8" w:space="0" w:color="5C8096" w:themeColor="accent2" w:themeTint="BF"/>
      </w:tblBorders>
    </w:tblPr>
    <w:tcPr>
      <w:shd w:val="clear" w:color="auto" w:fill="C8D5DD" w:themeFill="accent2" w:themeFillTint="3F"/>
    </w:tcPr>
    <w:tblStylePr w:type="firstRow">
      <w:rPr>
        <w:b/>
        <w:bCs/>
      </w:rPr>
    </w:tblStylePr>
    <w:tblStylePr w:type="lastRow">
      <w:rPr>
        <w:b/>
        <w:bCs/>
      </w:rPr>
      <w:tblPr/>
      <w:tcPr>
        <w:tcBorders>
          <w:top w:val="single" w:sz="18" w:space="0" w:color="5C8096" w:themeColor="accent2" w:themeTint="BF"/>
        </w:tcBorders>
      </w:tcPr>
    </w:tblStylePr>
    <w:tblStylePr w:type="firstCol">
      <w:rPr>
        <w:b/>
        <w:bCs/>
      </w:rPr>
    </w:tblStylePr>
    <w:tblStylePr w:type="lastCol">
      <w:rPr>
        <w:b/>
        <w:bCs/>
      </w:rPr>
    </w:tblStylePr>
    <w:tblStylePr w:type="band1Vert">
      <w:tblPr/>
      <w:tcPr>
        <w:shd w:val="clear" w:color="auto" w:fill="90ABBB" w:themeFill="accent2" w:themeFillTint="7F"/>
      </w:tcPr>
    </w:tblStylePr>
    <w:tblStylePr w:type="band1Horz">
      <w:tblPr/>
      <w:tcPr>
        <w:shd w:val="clear" w:color="auto" w:fill="90ABBB"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AADDF6" w:themeColor="accent3" w:themeTint="BF"/>
        <w:left w:val="single" w:sz="8" w:space="0" w:color="AADDF6" w:themeColor="accent3" w:themeTint="BF"/>
        <w:bottom w:val="single" w:sz="8" w:space="0" w:color="AADDF6" w:themeColor="accent3" w:themeTint="BF"/>
        <w:right w:val="single" w:sz="8" w:space="0" w:color="AADDF6" w:themeColor="accent3" w:themeTint="BF"/>
        <w:insideH w:val="single" w:sz="8" w:space="0" w:color="AADDF6" w:themeColor="accent3" w:themeTint="BF"/>
        <w:insideV w:val="single" w:sz="8" w:space="0" w:color="AADDF6" w:themeColor="accent3" w:themeTint="BF"/>
      </w:tblBorders>
    </w:tblPr>
    <w:tcPr>
      <w:shd w:val="clear" w:color="auto" w:fill="E3F4FC" w:themeFill="accent3" w:themeFillTint="3F"/>
    </w:tcPr>
    <w:tblStylePr w:type="firstRow">
      <w:rPr>
        <w:b/>
        <w:bCs/>
      </w:rPr>
    </w:tblStylePr>
    <w:tblStylePr w:type="lastRow">
      <w:rPr>
        <w:b/>
        <w:bCs/>
      </w:rPr>
      <w:tblPr/>
      <w:tcPr>
        <w:tcBorders>
          <w:top w:val="single" w:sz="18" w:space="0" w:color="AADDF6" w:themeColor="accent3" w:themeTint="BF"/>
        </w:tcBorders>
      </w:tcPr>
    </w:tblStylePr>
    <w:tblStylePr w:type="firstCol">
      <w:rPr>
        <w:b/>
        <w:bCs/>
      </w:rPr>
    </w:tblStylePr>
    <w:tblStylePr w:type="lastCol">
      <w:rPr>
        <w:b/>
        <w:bCs/>
      </w:rPr>
    </w:tblStylePr>
    <w:tblStylePr w:type="band1Vert">
      <w:tblPr/>
      <w:tcPr>
        <w:shd w:val="clear" w:color="auto" w:fill="C6E8F9" w:themeFill="accent3" w:themeFillTint="7F"/>
      </w:tcPr>
    </w:tblStylePr>
    <w:tblStylePr w:type="band1Horz">
      <w:tblPr/>
      <w:tcPr>
        <w:shd w:val="clear" w:color="auto" w:fill="C6E8F9"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E7FF01" w:themeColor="accent4" w:themeTint="BF"/>
        <w:left w:val="single" w:sz="8" w:space="0" w:color="E7FF01" w:themeColor="accent4" w:themeTint="BF"/>
        <w:bottom w:val="single" w:sz="8" w:space="0" w:color="E7FF01" w:themeColor="accent4" w:themeTint="BF"/>
        <w:right w:val="single" w:sz="8" w:space="0" w:color="E7FF01" w:themeColor="accent4" w:themeTint="BF"/>
        <w:insideH w:val="single" w:sz="8" w:space="0" w:color="E7FF01" w:themeColor="accent4" w:themeTint="BF"/>
        <w:insideV w:val="single" w:sz="8" w:space="0" w:color="E7FF01" w:themeColor="accent4" w:themeTint="BF"/>
      </w:tblBorders>
    </w:tblPr>
    <w:tcPr>
      <w:shd w:val="clear" w:color="auto" w:fill="F7FFAB" w:themeFill="accent4" w:themeFillTint="3F"/>
    </w:tcPr>
    <w:tblStylePr w:type="firstRow">
      <w:rPr>
        <w:b/>
        <w:bCs/>
      </w:rPr>
    </w:tblStylePr>
    <w:tblStylePr w:type="lastRow">
      <w:rPr>
        <w:b/>
        <w:bCs/>
      </w:rPr>
      <w:tblPr/>
      <w:tcPr>
        <w:tcBorders>
          <w:top w:val="single" w:sz="18" w:space="0" w:color="E7FF01" w:themeColor="accent4" w:themeTint="BF"/>
        </w:tcBorders>
      </w:tcPr>
    </w:tblStylePr>
    <w:tblStylePr w:type="firstCol">
      <w:rPr>
        <w:b/>
        <w:bCs/>
      </w:rPr>
    </w:tblStylePr>
    <w:tblStylePr w:type="lastCol">
      <w:rPr>
        <w:b/>
        <w:bCs/>
      </w:rPr>
    </w:tblStylePr>
    <w:tblStylePr w:type="band1Vert">
      <w:tblPr/>
      <w:tcPr>
        <w:shd w:val="clear" w:color="auto" w:fill="EFFF56" w:themeFill="accent4" w:themeFillTint="7F"/>
      </w:tcPr>
    </w:tblStylePr>
    <w:tblStylePr w:type="band1Horz">
      <w:tblPr/>
      <w:tcPr>
        <w:shd w:val="clear" w:color="auto" w:fill="EFFF5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E5E5B6" w:themeColor="accent5" w:themeTint="BF"/>
        <w:left w:val="single" w:sz="8" w:space="0" w:color="E5E5B6" w:themeColor="accent5" w:themeTint="BF"/>
        <w:bottom w:val="single" w:sz="8" w:space="0" w:color="E5E5B6" w:themeColor="accent5" w:themeTint="BF"/>
        <w:right w:val="single" w:sz="8" w:space="0" w:color="E5E5B6" w:themeColor="accent5" w:themeTint="BF"/>
        <w:insideH w:val="single" w:sz="8" w:space="0" w:color="E5E5B6" w:themeColor="accent5" w:themeTint="BF"/>
        <w:insideV w:val="single" w:sz="8" w:space="0" w:color="E5E5B6" w:themeColor="accent5" w:themeTint="BF"/>
      </w:tblBorders>
    </w:tblPr>
    <w:tcPr>
      <w:shd w:val="clear" w:color="auto" w:fill="F6F6E7" w:themeFill="accent5" w:themeFillTint="3F"/>
    </w:tcPr>
    <w:tblStylePr w:type="firstRow">
      <w:rPr>
        <w:b/>
        <w:bCs/>
      </w:rPr>
    </w:tblStylePr>
    <w:tblStylePr w:type="lastRow">
      <w:rPr>
        <w:b/>
        <w:bCs/>
      </w:rPr>
      <w:tblPr/>
      <w:tcPr>
        <w:tcBorders>
          <w:top w:val="single" w:sz="18" w:space="0" w:color="E5E5B6" w:themeColor="accent5" w:themeTint="BF"/>
        </w:tcBorders>
      </w:tcPr>
    </w:tblStylePr>
    <w:tblStylePr w:type="firstCol">
      <w:rPr>
        <w:b/>
        <w:bCs/>
      </w:rPr>
    </w:tblStylePr>
    <w:tblStylePr w:type="lastCol">
      <w:rPr>
        <w:b/>
        <w:bCs/>
      </w:rPr>
    </w:tblStylePr>
    <w:tblStylePr w:type="band1Vert">
      <w:tblPr/>
      <w:tcPr>
        <w:shd w:val="clear" w:color="auto" w:fill="EEEECF" w:themeFill="accent5" w:themeFillTint="7F"/>
      </w:tcPr>
    </w:tblStylePr>
    <w:tblStylePr w:type="band1Horz">
      <w:tblPr/>
      <w:tcPr>
        <w:shd w:val="clear" w:color="auto" w:fill="EEEECF"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ED3A" w:themeColor="accent6" w:themeTint="BF"/>
        <w:left w:val="single" w:sz="8" w:space="0" w:color="FFED3A" w:themeColor="accent6" w:themeTint="BF"/>
        <w:bottom w:val="single" w:sz="8" w:space="0" w:color="FFED3A" w:themeColor="accent6" w:themeTint="BF"/>
        <w:right w:val="single" w:sz="8" w:space="0" w:color="FFED3A" w:themeColor="accent6" w:themeTint="BF"/>
        <w:insideH w:val="single" w:sz="8" w:space="0" w:color="FFED3A" w:themeColor="accent6" w:themeTint="BF"/>
        <w:insideV w:val="single" w:sz="8" w:space="0" w:color="FFED3A" w:themeColor="accent6" w:themeTint="BF"/>
      </w:tblBorders>
    </w:tblPr>
    <w:tcPr>
      <w:shd w:val="clear" w:color="auto" w:fill="FFF9BE" w:themeFill="accent6" w:themeFillTint="3F"/>
    </w:tcPr>
    <w:tblStylePr w:type="firstRow">
      <w:rPr>
        <w:b/>
        <w:bCs/>
      </w:rPr>
    </w:tblStylePr>
    <w:tblStylePr w:type="lastRow">
      <w:rPr>
        <w:b/>
        <w:bCs/>
      </w:rPr>
      <w:tblPr/>
      <w:tcPr>
        <w:tcBorders>
          <w:top w:val="single" w:sz="18" w:space="0" w:color="FFED3A" w:themeColor="accent6" w:themeTint="BF"/>
        </w:tcBorders>
      </w:tcPr>
    </w:tblStylePr>
    <w:tblStylePr w:type="firstCol">
      <w:rPr>
        <w:b/>
        <w:bCs/>
      </w:rPr>
    </w:tblStylePr>
    <w:tblStylePr w:type="lastCol">
      <w:rPr>
        <w:b/>
        <w:bCs/>
      </w:rPr>
    </w:tblStylePr>
    <w:tblStylePr w:type="band1Vert">
      <w:tblPr/>
      <w:tcPr>
        <w:shd w:val="clear" w:color="auto" w:fill="FFF37C" w:themeFill="accent6" w:themeFillTint="7F"/>
      </w:tcPr>
    </w:tblStylePr>
    <w:tblStylePr w:type="band1Horz">
      <w:tblPr/>
      <w:tcPr>
        <w:shd w:val="clear" w:color="auto" w:fill="FFF37C"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0C13" w:themeColor="accent1"/>
        <w:left w:val="single" w:sz="8" w:space="0" w:color="9D0C13" w:themeColor="accent1"/>
        <w:bottom w:val="single" w:sz="8" w:space="0" w:color="9D0C13" w:themeColor="accent1"/>
        <w:right w:val="single" w:sz="8" w:space="0" w:color="9D0C13" w:themeColor="accent1"/>
        <w:insideH w:val="single" w:sz="8" w:space="0" w:color="9D0C13" w:themeColor="accent1"/>
        <w:insideV w:val="single" w:sz="8" w:space="0" w:color="9D0C13" w:themeColor="accent1"/>
      </w:tblBorders>
    </w:tblPr>
    <w:tcPr>
      <w:shd w:val="clear" w:color="auto" w:fill="F9B0B4" w:themeFill="accent1" w:themeFillTint="3F"/>
    </w:tcPr>
    <w:tblStylePr w:type="firstRow">
      <w:rPr>
        <w:b/>
        <w:bCs/>
        <w:color w:val="000000" w:themeColor="text1"/>
      </w:rPr>
      <w:tblPr/>
      <w:tcPr>
        <w:shd w:val="clear" w:color="auto" w:fill="FCDF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FC2" w:themeFill="accent1" w:themeFillTint="33"/>
      </w:tcPr>
    </w:tblStylePr>
    <w:tblStylePr w:type="band1Vert">
      <w:tblPr/>
      <w:tcPr>
        <w:shd w:val="clear" w:color="auto" w:fill="F36167" w:themeFill="accent1" w:themeFillTint="7F"/>
      </w:tcPr>
    </w:tblStylePr>
    <w:tblStylePr w:type="band1Horz">
      <w:tblPr/>
      <w:tcPr>
        <w:tcBorders>
          <w:insideH w:val="single" w:sz="6" w:space="0" w:color="9D0C13" w:themeColor="accent1"/>
          <w:insideV w:val="single" w:sz="6" w:space="0" w:color="9D0C13" w:themeColor="accent1"/>
        </w:tcBorders>
        <w:shd w:val="clear" w:color="auto" w:fill="F36167"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15F" w:themeColor="accent2"/>
        <w:left w:val="single" w:sz="8" w:space="0" w:color="3A515F" w:themeColor="accent2"/>
        <w:bottom w:val="single" w:sz="8" w:space="0" w:color="3A515F" w:themeColor="accent2"/>
        <w:right w:val="single" w:sz="8" w:space="0" w:color="3A515F" w:themeColor="accent2"/>
        <w:insideH w:val="single" w:sz="8" w:space="0" w:color="3A515F" w:themeColor="accent2"/>
        <w:insideV w:val="single" w:sz="8" w:space="0" w:color="3A515F" w:themeColor="accent2"/>
      </w:tblBorders>
    </w:tblPr>
    <w:tcPr>
      <w:shd w:val="clear" w:color="auto" w:fill="C8D5DD" w:themeFill="accent2" w:themeFillTint="3F"/>
    </w:tcPr>
    <w:tblStylePr w:type="firstRow">
      <w:rPr>
        <w:b/>
        <w:bCs/>
        <w:color w:val="000000" w:themeColor="text1"/>
      </w:rPr>
      <w:tblPr/>
      <w:tcPr>
        <w:shd w:val="clear" w:color="auto" w:fill="E9EE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DE3" w:themeFill="accent2" w:themeFillTint="33"/>
      </w:tcPr>
    </w:tblStylePr>
    <w:tblStylePr w:type="band1Vert">
      <w:tblPr/>
      <w:tcPr>
        <w:shd w:val="clear" w:color="auto" w:fill="90ABBB" w:themeFill="accent2" w:themeFillTint="7F"/>
      </w:tcPr>
    </w:tblStylePr>
    <w:tblStylePr w:type="band1Horz">
      <w:tblPr/>
      <w:tcPr>
        <w:tcBorders>
          <w:insideH w:val="single" w:sz="6" w:space="0" w:color="3A515F" w:themeColor="accent2"/>
          <w:insideV w:val="single" w:sz="6" w:space="0" w:color="3A515F" w:themeColor="accent2"/>
        </w:tcBorders>
        <w:shd w:val="clear" w:color="auto" w:fill="90ABBB"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D3F4" w:themeColor="accent3"/>
        <w:left w:val="single" w:sz="8" w:space="0" w:color="8ED3F4" w:themeColor="accent3"/>
        <w:bottom w:val="single" w:sz="8" w:space="0" w:color="8ED3F4" w:themeColor="accent3"/>
        <w:right w:val="single" w:sz="8" w:space="0" w:color="8ED3F4" w:themeColor="accent3"/>
        <w:insideH w:val="single" w:sz="8" w:space="0" w:color="8ED3F4" w:themeColor="accent3"/>
        <w:insideV w:val="single" w:sz="8" w:space="0" w:color="8ED3F4" w:themeColor="accent3"/>
      </w:tblBorders>
    </w:tblPr>
    <w:tcPr>
      <w:shd w:val="clear" w:color="auto" w:fill="E3F4FC" w:themeFill="accent3" w:themeFillTint="3F"/>
    </w:tcPr>
    <w:tblStylePr w:type="firstRow">
      <w:rPr>
        <w:b/>
        <w:bCs/>
        <w:color w:val="000000" w:themeColor="text1"/>
      </w:rPr>
      <w:tblPr/>
      <w:tcPr>
        <w:shd w:val="clear" w:color="auto" w:fill="F3FA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C" w:themeFill="accent3" w:themeFillTint="33"/>
      </w:tcPr>
    </w:tblStylePr>
    <w:tblStylePr w:type="band1Vert">
      <w:tblPr/>
      <w:tcPr>
        <w:shd w:val="clear" w:color="auto" w:fill="C6E8F9" w:themeFill="accent3" w:themeFillTint="7F"/>
      </w:tcPr>
    </w:tblStylePr>
    <w:tblStylePr w:type="band1Horz">
      <w:tblPr/>
      <w:tcPr>
        <w:tcBorders>
          <w:insideH w:val="single" w:sz="6" w:space="0" w:color="8ED3F4" w:themeColor="accent3"/>
          <w:insideV w:val="single" w:sz="6" w:space="0" w:color="8ED3F4" w:themeColor="accent3"/>
        </w:tcBorders>
        <w:shd w:val="clear" w:color="auto" w:fill="C6E8F9"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AB00" w:themeColor="accent4"/>
        <w:left w:val="single" w:sz="8" w:space="0" w:color="9BAB00" w:themeColor="accent4"/>
        <w:bottom w:val="single" w:sz="8" w:space="0" w:color="9BAB00" w:themeColor="accent4"/>
        <w:right w:val="single" w:sz="8" w:space="0" w:color="9BAB00" w:themeColor="accent4"/>
        <w:insideH w:val="single" w:sz="8" w:space="0" w:color="9BAB00" w:themeColor="accent4"/>
        <w:insideV w:val="single" w:sz="8" w:space="0" w:color="9BAB00" w:themeColor="accent4"/>
      </w:tblBorders>
    </w:tblPr>
    <w:tcPr>
      <w:shd w:val="clear" w:color="auto" w:fill="F7FFAB" w:themeFill="accent4" w:themeFillTint="3F"/>
    </w:tcPr>
    <w:tblStylePr w:type="firstRow">
      <w:rPr>
        <w:b/>
        <w:bCs/>
        <w:color w:val="000000" w:themeColor="text1"/>
      </w:rPr>
      <w:tblPr/>
      <w:tcPr>
        <w:shd w:val="clear" w:color="auto" w:fill="FBFFD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FBB" w:themeFill="accent4" w:themeFillTint="33"/>
      </w:tcPr>
    </w:tblStylePr>
    <w:tblStylePr w:type="band1Vert">
      <w:tblPr/>
      <w:tcPr>
        <w:shd w:val="clear" w:color="auto" w:fill="EFFF56" w:themeFill="accent4" w:themeFillTint="7F"/>
      </w:tcPr>
    </w:tblStylePr>
    <w:tblStylePr w:type="band1Horz">
      <w:tblPr/>
      <w:tcPr>
        <w:tcBorders>
          <w:insideH w:val="single" w:sz="6" w:space="0" w:color="9BAB00" w:themeColor="accent4"/>
          <w:insideV w:val="single" w:sz="6" w:space="0" w:color="9BAB00" w:themeColor="accent4"/>
        </w:tcBorders>
        <w:shd w:val="clear" w:color="auto" w:fill="EFFF5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9F" w:themeColor="accent5"/>
        <w:left w:val="single" w:sz="8" w:space="0" w:color="DDDD9F" w:themeColor="accent5"/>
        <w:bottom w:val="single" w:sz="8" w:space="0" w:color="DDDD9F" w:themeColor="accent5"/>
        <w:right w:val="single" w:sz="8" w:space="0" w:color="DDDD9F" w:themeColor="accent5"/>
        <w:insideH w:val="single" w:sz="8" w:space="0" w:color="DDDD9F" w:themeColor="accent5"/>
        <w:insideV w:val="single" w:sz="8" w:space="0" w:color="DDDD9F" w:themeColor="accent5"/>
      </w:tblBorders>
    </w:tblPr>
    <w:tcPr>
      <w:shd w:val="clear" w:color="auto" w:fill="F6F6E7" w:themeFill="accent5" w:themeFillTint="3F"/>
    </w:tcPr>
    <w:tblStylePr w:type="firstRow">
      <w:rPr>
        <w:b/>
        <w:bCs/>
        <w:color w:val="000000" w:themeColor="text1"/>
      </w:rPr>
      <w:tblPr/>
      <w:tcPr>
        <w:shd w:val="clear" w:color="auto" w:fill="FBFB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EB" w:themeFill="accent5" w:themeFillTint="33"/>
      </w:tcPr>
    </w:tblStylePr>
    <w:tblStylePr w:type="band1Vert">
      <w:tblPr/>
      <w:tcPr>
        <w:shd w:val="clear" w:color="auto" w:fill="EEEECF" w:themeFill="accent5" w:themeFillTint="7F"/>
      </w:tcPr>
    </w:tblStylePr>
    <w:tblStylePr w:type="band1Horz">
      <w:tblPr/>
      <w:tcPr>
        <w:tcBorders>
          <w:insideH w:val="single" w:sz="6" w:space="0" w:color="DDDD9F" w:themeColor="accent5"/>
          <w:insideV w:val="single" w:sz="6" w:space="0" w:color="DDDD9F" w:themeColor="accent5"/>
        </w:tcBorders>
        <w:shd w:val="clear" w:color="auto" w:fill="EEEECF"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E100" w:themeColor="accent6"/>
        <w:left w:val="single" w:sz="8" w:space="0" w:color="F7E100" w:themeColor="accent6"/>
        <w:bottom w:val="single" w:sz="8" w:space="0" w:color="F7E100" w:themeColor="accent6"/>
        <w:right w:val="single" w:sz="8" w:space="0" w:color="F7E100" w:themeColor="accent6"/>
        <w:insideH w:val="single" w:sz="8" w:space="0" w:color="F7E100" w:themeColor="accent6"/>
        <w:insideV w:val="single" w:sz="8" w:space="0" w:color="F7E100" w:themeColor="accent6"/>
      </w:tblBorders>
    </w:tblPr>
    <w:tcPr>
      <w:shd w:val="clear" w:color="auto" w:fill="FFF9BE" w:themeFill="accent6" w:themeFillTint="3F"/>
    </w:tcPr>
    <w:tblStylePr w:type="firstRow">
      <w:rPr>
        <w:b/>
        <w:bCs/>
        <w:color w:val="000000" w:themeColor="text1"/>
      </w:rPr>
      <w:tblPr/>
      <w:tcPr>
        <w:shd w:val="clear" w:color="auto" w:fill="FFFC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A" w:themeFill="accent6" w:themeFillTint="33"/>
      </w:tcPr>
    </w:tblStylePr>
    <w:tblStylePr w:type="band1Vert">
      <w:tblPr/>
      <w:tcPr>
        <w:shd w:val="clear" w:color="auto" w:fill="FFF37C" w:themeFill="accent6" w:themeFillTint="7F"/>
      </w:tcPr>
    </w:tblStylePr>
    <w:tblStylePr w:type="band1Horz">
      <w:tblPr/>
      <w:tcPr>
        <w:tcBorders>
          <w:insideH w:val="single" w:sz="6" w:space="0" w:color="F7E100" w:themeColor="accent6"/>
          <w:insideV w:val="single" w:sz="6" w:space="0" w:color="F7E100" w:themeColor="accent6"/>
        </w:tcBorders>
        <w:shd w:val="clear" w:color="auto" w:fill="FFF37C"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0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0C1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0C1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0C1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0C1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616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6167"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D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15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15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15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15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ABB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ABBB"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D3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D3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D3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D3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8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8F9"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FA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A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A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A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A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F5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F5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9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9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9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9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CF"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E1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E1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E1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E1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37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37C"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EC121C" w:themeColor="accent1" w:themeTint="BF"/>
        <w:left w:val="single" w:sz="8" w:space="0" w:color="EC121C" w:themeColor="accent1" w:themeTint="BF"/>
        <w:bottom w:val="single" w:sz="8" w:space="0" w:color="EC121C" w:themeColor="accent1" w:themeTint="BF"/>
        <w:right w:val="single" w:sz="8" w:space="0" w:color="EC121C" w:themeColor="accent1" w:themeTint="BF"/>
        <w:insideH w:val="single" w:sz="8" w:space="0" w:color="EC121C" w:themeColor="accent1" w:themeTint="BF"/>
      </w:tblBorders>
    </w:tblPr>
    <w:tblStylePr w:type="firstRow">
      <w:pPr>
        <w:spacing w:before="0" w:after="0" w:line="240" w:lineRule="auto"/>
      </w:pPr>
      <w:rPr>
        <w:b/>
        <w:bCs/>
        <w:color w:val="FFFFFF" w:themeColor="background1"/>
      </w:rPr>
      <w:tblPr/>
      <w:tcPr>
        <w:tcBorders>
          <w:top w:val="single" w:sz="8" w:space="0" w:color="EC121C" w:themeColor="accent1" w:themeTint="BF"/>
          <w:left w:val="single" w:sz="8" w:space="0" w:color="EC121C" w:themeColor="accent1" w:themeTint="BF"/>
          <w:bottom w:val="single" w:sz="8" w:space="0" w:color="EC121C" w:themeColor="accent1" w:themeTint="BF"/>
          <w:right w:val="single" w:sz="8" w:space="0" w:color="EC121C" w:themeColor="accent1" w:themeTint="BF"/>
          <w:insideH w:val="nil"/>
          <w:insideV w:val="nil"/>
        </w:tcBorders>
        <w:shd w:val="clear" w:color="auto" w:fill="9D0C13" w:themeFill="accent1"/>
      </w:tcPr>
    </w:tblStylePr>
    <w:tblStylePr w:type="lastRow">
      <w:pPr>
        <w:spacing w:before="0" w:after="0" w:line="240" w:lineRule="auto"/>
      </w:pPr>
      <w:rPr>
        <w:b/>
        <w:bCs/>
      </w:rPr>
      <w:tblPr/>
      <w:tcPr>
        <w:tcBorders>
          <w:top w:val="double" w:sz="6" w:space="0" w:color="EC121C" w:themeColor="accent1" w:themeTint="BF"/>
          <w:left w:val="single" w:sz="8" w:space="0" w:color="EC121C" w:themeColor="accent1" w:themeTint="BF"/>
          <w:bottom w:val="single" w:sz="8" w:space="0" w:color="EC121C" w:themeColor="accent1" w:themeTint="BF"/>
          <w:right w:val="single" w:sz="8" w:space="0" w:color="EC121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B0B4" w:themeFill="accent1" w:themeFillTint="3F"/>
      </w:tcPr>
    </w:tblStylePr>
    <w:tblStylePr w:type="band1Horz">
      <w:tblPr/>
      <w:tcPr>
        <w:tcBorders>
          <w:insideH w:val="nil"/>
          <w:insideV w:val="nil"/>
        </w:tcBorders>
        <w:shd w:val="clear" w:color="auto" w:fill="F9B0B4"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5C8096" w:themeColor="accent2" w:themeTint="BF"/>
        <w:left w:val="single" w:sz="8" w:space="0" w:color="5C8096" w:themeColor="accent2" w:themeTint="BF"/>
        <w:bottom w:val="single" w:sz="8" w:space="0" w:color="5C8096" w:themeColor="accent2" w:themeTint="BF"/>
        <w:right w:val="single" w:sz="8" w:space="0" w:color="5C8096" w:themeColor="accent2" w:themeTint="BF"/>
        <w:insideH w:val="single" w:sz="8" w:space="0" w:color="5C8096" w:themeColor="accent2" w:themeTint="BF"/>
      </w:tblBorders>
    </w:tblPr>
    <w:tblStylePr w:type="firstRow">
      <w:pPr>
        <w:spacing w:before="0" w:after="0" w:line="240" w:lineRule="auto"/>
      </w:pPr>
      <w:rPr>
        <w:b/>
        <w:bCs/>
        <w:color w:val="FFFFFF" w:themeColor="background1"/>
      </w:rPr>
      <w:tblPr/>
      <w:tcPr>
        <w:tcBorders>
          <w:top w:val="single" w:sz="8" w:space="0" w:color="5C8096" w:themeColor="accent2" w:themeTint="BF"/>
          <w:left w:val="single" w:sz="8" w:space="0" w:color="5C8096" w:themeColor="accent2" w:themeTint="BF"/>
          <w:bottom w:val="single" w:sz="8" w:space="0" w:color="5C8096" w:themeColor="accent2" w:themeTint="BF"/>
          <w:right w:val="single" w:sz="8" w:space="0" w:color="5C8096" w:themeColor="accent2" w:themeTint="BF"/>
          <w:insideH w:val="nil"/>
          <w:insideV w:val="nil"/>
        </w:tcBorders>
        <w:shd w:val="clear" w:color="auto" w:fill="3A515F" w:themeFill="accent2"/>
      </w:tcPr>
    </w:tblStylePr>
    <w:tblStylePr w:type="lastRow">
      <w:pPr>
        <w:spacing w:before="0" w:after="0" w:line="240" w:lineRule="auto"/>
      </w:pPr>
      <w:rPr>
        <w:b/>
        <w:bCs/>
      </w:rPr>
      <w:tblPr/>
      <w:tcPr>
        <w:tcBorders>
          <w:top w:val="double" w:sz="6" w:space="0" w:color="5C8096" w:themeColor="accent2" w:themeTint="BF"/>
          <w:left w:val="single" w:sz="8" w:space="0" w:color="5C8096" w:themeColor="accent2" w:themeTint="BF"/>
          <w:bottom w:val="single" w:sz="8" w:space="0" w:color="5C8096" w:themeColor="accent2" w:themeTint="BF"/>
          <w:right w:val="single" w:sz="8" w:space="0" w:color="5C80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8D5DD" w:themeFill="accent2" w:themeFillTint="3F"/>
      </w:tcPr>
    </w:tblStylePr>
    <w:tblStylePr w:type="band1Horz">
      <w:tblPr/>
      <w:tcPr>
        <w:tcBorders>
          <w:insideH w:val="nil"/>
          <w:insideV w:val="nil"/>
        </w:tcBorders>
        <w:shd w:val="clear" w:color="auto" w:fill="C8D5DD"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AADDF6" w:themeColor="accent3" w:themeTint="BF"/>
        <w:left w:val="single" w:sz="8" w:space="0" w:color="AADDF6" w:themeColor="accent3" w:themeTint="BF"/>
        <w:bottom w:val="single" w:sz="8" w:space="0" w:color="AADDF6" w:themeColor="accent3" w:themeTint="BF"/>
        <w:right w:val="single" w:sz="8" w:space="0" w:color="AADDF6" w:themeColor="accent3" w:themeTint="BF"/>
        <w:insideH w:val="single" w:sz="8" w:space="0" w:color="AADDF6" w:themeColor="accent3" w:themeTint="BF"/>
      </w:tblBorders>
    </w:tblPr>
    <w:tblStylePr w:type="firstRow">
      <w:pPr>
        <w:spacing w:before="0" w:after="0" w:line="240" w:lineRule="auto"/>
      </w:pPr>
      <w:rPr>
        <w:b/>
        <w:bCs/>
        <w:color w:val="FFFFFF" w:themeColor="background1"/>
      </w:rPr>
      <w:tblPr/>
      <w:tcPr>
        <w:tcBorders>
          <w:top w:val="single" w:sz="8" w:space="0" w:color="AADDF6" w:themeColor="accent3" w:themeTint="BF"/>
          <w:left w:val="single" w:sz="8" w:space="0" w:color="AADDF6" w:themeColor="accent3" w:themeTint="BF"/>
          <w:bottom w:val="single" w:sz="8" w:space="0" w:color="AADDF6" w:themeColor="accent3" w:themeTint="BF"/>
          <w:right w:val="single" w:sz="8" w:space="0" w:color="AADDF6" w:themeColor="accent3" w:themeTint="BF"/>
          <w:insideH w:val="nil"/>
          <w:insideV w:val="nil"/>
        </w:tcBorders>
        <w:shd w:val="clear" w:color="auto" w:fill="8ED3F4" w:themeFill="accent3"/>
      </w:tcPr>
    </w:tblStylePr>
    <w:tblStylePr w:type="lastRow">
      <w:pPr>
        <w:spacing w:before="0" w:after="0" w:line="240" w:lineRule="auto"/>
      </w:pPr>
      <w:rPr>
        <w:b/>
        <w:bCs/>
      </w:rPr>
      <w:tblPr/>
      <w:tcPr>
        <w:tcBorders>
          <w:top w:val="double" w:sz="6" w:space="0" w:color="AADDF6" w:themeColor="accent3" w:themeTint="BF"/>
          <w:left w:val="single" w:sz="8" w:space="0" w:color="AADDF6" w:themeColor="accent3" w:themeTint="BF"/>
          <w:bottom w:val="single" w:sz="8" w:space="0" w:color="AADDF6" w:themeColor="accent3" w:themeTint="BF"/>
          <w:right w:val="single" w:sz="8" w:space="0" w:color="AADD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4FC" w:themeFill="accent3" w:themeFillTint="3F"/>
      </w:tcPr>
    </w:tblStylePr>
    <w:tblStylePr w:type="band1Horz">
      <w:tblPr/>
      <w:tcPr>
        <w:tcBorders>
          <w:insideH w:val="nil"/>
          <w:insideV w:val="nil"/>
        </w:tcBorders>
        <w:shd w:val="clear" w:color="auto" w:fill="E3F4FC"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E7FF01" w:themeColor="accent4" w:themeTint="BF"/>
        <w:left w:val="single" w:sz="8" w:space="0" w:color="E7FF01" w:themeColor="accent4" w:themeTint="BF"/>
        <w:bottom w:val="single" w:sz="8" w:space="0" w:color="E7FF01" w:themeColor="accent4" w:themeTint="BF"/>
        <w:right w:val="single" w:sz="8" w:space="0" w:color="E7FF01" w:themeColor="accent4" w:themeTint="BF"/>
        <w:insideH w:val="single" w:sz="8" w:space="0" w:color="E7FF01" w:themeColor="accent4" w:themeTint="BF"/>
      </w:tblBorders>
    </w:tblPr>
    <w:tblStylePr w:type="firstRow">
      <w:pPr>
        <w:spacing w:before="0" w:after="0" w:line="240" w:lineRule="auto"/>
      </w:pPr>
      <w:rPr>
        <w:b/>
        <w:bCs/>
        <w:color w:val="FFFFFF" w:themeColor="background1"/>
      </w:rPr>
      <w:tblPr/>
      <w:tcPr>
        <w:tcBorders>
          <w:top w:val="single" w:sz="8" w:space="0" w:color="E7FF01" w:themeColor="accent4" w:themeTint="BF"/>
          <w:left w:val="single" w:sz="8" w:space="0" w:color="E7FF01" w:themeColor="accent4" w:themeTint="BF"/>
          <w:bottom w:val="single" w:sz="8" w:space="0" w:color="E7FF01" w:themeColor="accent4" w:themeTint="BF"/>
          <w:right w:val="single" w:sz="8" w:space="0" w:color="E7FF01" w:themeColor="accent4" w:themeTint="BF"/>
          <w:insideH w:val="nil"/>
          <w:insideV w:val="nil"/>
        </w:tcBorders>
        <w:shd w:val="clear" w:color="auto" w:fill="9BAB00" w:themeFill="accent4"/>
      </w:tcPr>
    </w:tblStylePr>
    <w:tblStylePr w:type="lastRow">
      <w:pPr>
        <w:spacing w:before="0" w:after="0" w:line="240" w:lineRule="auto"/>
      </w:pPr>
      <w:rPr>
        <w:b/>
        <w:bCs/>
      </w:rPr>
      <w:tblPr/>
      <w:tcPr>
        <w:tcBorders>
          <w:top w:val="double" w:sz="6" w:space="0" w:color="E7FF01" w:themeColor="accent4" w:themeTint="BF"/>
          <w:left w:val="single" w:sz="8" w:space="0" w:color="E7FF01" w:themeColor="accent4" w:themeTint="BF"/>
          <w:bottom w:val="single" w:sz="8" w:space="0" w:color="E7FF01" w:themeColor="accent4" w:themeTint="BF"/>
          <w:right w:val="single" w:sz="8" w:space="0" w:color="E7FF0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FAB" w:themeFill="accent4" w:themeFillTint="3F"/>
      </w:tcPr>
    </w:tblStylePr>
    <w:tblStylePr w:type="band1Horz">
      <w:tblPr/>
      <w:tcPr>
        <w:tcBorders>
          <w:insideH w:val="nil"/>
          <w:insideV w:val="nil"/>
        </w:tcBorders>
        <w:shd w:val="clear" w:color="auto" w:fill="F7FFA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E5E5B6" w:themeColor="accent5" w:themeTint="BF"/>
        <w:left w:val="single" w:sz="8" w:space="0" w:color="E5E5B6" w:themeColor="accent5" w:themeTint="BF"/>
        <w:bottom w:val="single" w:sz="8" w:space="0" w:color="E5E5B6" w:themeColor="accent5" w:themeTint="BF"/>
        <w:right w:val="single" w:sz="8" w:space="0" w:color="E5E5B6" w:themeColor="accent5" w:themeTint="BF"/>
        <w:insideH w:val="single" w:sz="8" w:space="0" w:color="E5E5B6" w:themeColor="accent5" w:themeTint="BF"/>
      </w:tblBorders>
    </w:tblPr>
    <w:tblStylePr w:type="firstRow">
      <w:pPr>
        <w:spacing w:before="0" w:after="0" w:line="240" w:lineRule="auto"/>
      </w:pPr>
      <w:rPr>
        <w:b/>
        <w:bCs/>
        <w:color w:val="FFFFFF" w:themeColor="background1"/>
      </w:rPr>
      <w:tblPr/>
      <w:tcPr>
        <w:tcBorders>
          <w:top w:val="single" w:sz="8" w:space="0" w:color="E5E5B6" w:themeColor="accent5" w:themeTint="BF"/>
          <w:left w:val="single" w:sz="8" w:space="0" w:color="E5E5B6" w:themeColor="accent5" w:themeTint="BF"/>
          <w:bottom w:val="single" w:sz="8" w:space="0" w:color="E5E5B6" w:themeColor="accent5" w:themeTint="BF"/>
          <w:right w:val="single" w:sz="8" w:space="0" w:color="E5E5B6" w:themeColor="accent5" w:themeTint="BF"/>
          <w:insideH w:val="nil"/>
          <w:insideV w:val="nil"/>
        </w:tcBorders>
        <w:shd w:val="clear" w:color="auto" w:fill="DDDD9F" w:themeFill="accent5"/>
      </w:tcPr>
    </w:tblStylePr>
    <w:tblStylePr w:type="lastRow">
      <w:pPr>
        <w:spacing w:before="0" w:after="0" w:line="240" w:lineRule="auto"/>
      </w:pPr>
      <w:rPr>
        <w:b/>
        <w:bCs/>
      </w:rPr>
      <w:tblPr/>
      <w:tcPr>
        <w:tcBorders>
          <w:top w:val="double" w:sz="6" w:space="0" w:color="E5E5B6" w:themeColor="accent5" w:themeTint="BF"/>
          <w:left w:val="single" w:sz="8" w:space="0" w:color="E5E5B6" w:themeColor="accent5" w:themeTint="BF"/>
          <w:bottom w:val="single" w:sz="8" w:space="0" w:color="E5E5B6" w:themeColor="accent5" w:themeTint="BF"/>
          <w:right w:val="single" w:sz="8" w:space="0" w:color="E5E5B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E7" w:themeFill="accent5" w:themeFillTint="3F"/>
      </w:tcPr>
    </w:tblStylePr>
    <w:tblStylePr w:type="band1Horz">
      <w:tblPr/>
      <w:tcPr>
        <w:tcBorders>
          <w:insideH w:val="nil"/>
          <w:insideV w:val="nil"/>
        </w:tcBorders>
        <w:shd w:val="clear" w:color="auto" w:fill="F6F6E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ED3A" w:themeColor="accent6" w:themeTint="BF"/>
        <w:left w:val="single" w:sz="8" w:space="0" w:color="FFED3A" w:themeColor="accent6" w:themeTint="BF"/>
        <w:bottom w:val="single" w:sz="8" w:space="0" w:color="FFED3A" w:themeColor="accent6" w:themeTint="BF"/>
        <w:right w:val="single" w:sz="8" w:space="0" w:color="FFED3A" w:themeColor="accent6" w:themeTint="BF"/>
        <w:insideH w:val="single" w:sz="8" w:space="0" w:color="FFED3A" w:themeColor="accent6" w:themeTint="BF"/>
      </w:tblBorders>
    </w:tblPr>
    <w:tblStylePr w:type="firstRow">
      <w:pPr>
        <w:spacing w:before="0" w:after="0" w:line="240" w:lineRule="auto"/>
      </w:pPr>
      <w:rPr>
        <w:b/>
        <w:bCs/>
        <w:color w:val="FFFFFF" w:themeColor="background1"/>
      </w:rPr>
      <w:tblPr/>
      <w:tcPr>
        <w:tcBorders>
          <w:top w:val="single" w:sz="8" w:space="0" w:color="FFED3A" w:themeColor="accent6" w:themeTint="BF"/>
          <w:left w:val="single" w:sz="8" w:space="0" w:color="FFED3A" w:themeColor="accent6" w:themeTint="BF"/>
          <w:bottom w:val="single" w:sz="8" w:space="0" w:color="FFED3A" w:themeColor="accent6" w:themeTint="BF"/>
          <w:right w:val="single" w:sz="8" w:space="0" w:color="FFED3A" w:themeColor="accent6" w:themeTint="BF"/>
          <w:insideH w:val="nil"/>
          <w:insideV w:val="nil"/>
        </w:tcBorders>
        <w:shd w:val="clear" w:color="auto" w:fill="F7E100" w:themeFill="accent6"/>
      </w:tcPr>
    </w:tblStylePr>
    <w:tblStylePr w:type="lastRow">
      <w:pPr>
        <w:spacing w:before="0" w:after="0" w:line="240" w:lineRule="auto"/>
      </w:pPr>
      <w:rPr>
        <w:b/>
        <w:bCs/>
      </w:rPr>
      <w:tblPr/>
      <w:tcPr>
        <w:tcBorders>
          <w:top w:val="double" w:sz="6" w:space="0" w:color="FFED3A" w:themeColor="accent6" w:themeTint="BF"/>
          <w:left w:val="single" w:sz="8" w:space="0" w:color="FFED3A" w:themeColor="accent6" w:themeTint="BF"/>
          <w:bottom w:val="single" w:sz="8" w:space="0" w:color="FFED3A" w:themeColor="accent6" w:themeTint="BF"/>
          <w:right w:val="single" w:sz="8" w:space="0" w:color="FFED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9BE" w:themeFill="accent6" w:themeFillTint="3F"/>
      </w:tcPr>
    </w:tblStylePr>
    <w:tblStylePr w:type="band1Horz">
      <w:tblPr/>
      <w:tcPr>
        <w:tcBorders>
          <w:insideH w:val="nil"/>
          <w:insideV w:val="nil"/>
        </w:tcBorders>
        <w:shd w:val="clear" w:color="auto" w:fill="FFF9BE"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0C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0C13" w:themeFill="accent1"/>
      </w:tcPr>
    </w:tblStylePr>
    <w:tblStylePr w:type="lastCol">
      <w:rPr>
        <w:b/>
        <w:bCs/>
        <w:color w:val="FFFFFF" w:themeColor="background1"/>
      </w:rPr>
      <w:tblPr/>
      <w:tcPr>
        <w:tcBorders>
          <w:left w:val="nil"/>
          <w:right w:val="nil"/>
          <w:insideH w:val="nil"/>
          <w:insideV w:val="nil"/>
        </w:tcBorders>
        <w:shd w:val="clear" w:color="auto" w:fill="9D0C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515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515F" w:themeFill="accent2"/>
      </w:tcPr>
    </w:tblStylePr>
    <w:tblStylePr w:type="lastCol">
      <w:rPr>
        <w:b/>
        <w:bCs/>
        <w:color w:val="FFFFFF" w:themeColor="background1"/>
      </w:rPr>
      <w:tblPr/>
      <w:tcPr>
        <w:tcBorders>
          <w:left w:val="nil"/>
          <w:right w:val="nil"/>
          <w:insideH w:val="nil"/>
          <w:insideV w:val="nil"/>
        </w:tcBorders>
        <w:shd w:val="clear" w:color="auto" w:fill="3A515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D3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D3F4" w:themeFill="accent3"/>
      </w:tcPr>
    </w:tblStylePr>
    <w:tblStylePr w:type="lastCol">
      <w:rPr>
        <w:b/>
        <w:bCs/>
        <w:color w:val="FFFFFF" w:themeColor="background1"/>
      </w:rPr>
      <w:tblPr/>
      <w:tcPr>
        <w:tcBorders>
          <w:left w:val="nil"/>
          <w:right w:val="nil"/>
          <w:insideH w:val="nil"/>
          <w:insideV w:val="nil"/>
        </w:tcBorders>
        <w:shd w:val="clear" w:color="auto" w:fill="8ED3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A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AB00" w:themeFill="accent4"/>
      </w:tcPr>
    </w:tblStylePr>
    <w:tblStylePr w:type="lastCol">
      <w:rPr>
        <w:b/>
        <w:bCs/>
        <w:color w:val="FFFFFF" w:themeColor="background1"/>
      </w:rPr>
      <w:tblPr/>
      <w:tcPr>
        <w:tcBorders>
          <w:left w:val="nil"/>
          <w:right w:val="nil"/>
          <w:insideH w:val="nil"/>
          <w:insideV w:val="nil"/>
        </w:tcBorders>
        <w:shd w:val="clear" w:color="auto" w:fill="9BA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9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9F" w:themeFill="accent5"/>
      </w:tcPr>
    </w:tblStylePr>
    <w:tblStylePr w:type="lastCol">
      <w:rPr>
        <w:b/>
        <w:bCs/>
        <w:color w:val="FFFFFF" w:themeColor="background1"/>
      </w:rPr>
      <w:tblPr/>
      <w:tcPr>
        <w:tcBorders>
          <w:left w:val="nil"/>
          <w:right w:val="nil"/>
          <w:insideH w:val="nil"/>
          <w:insideV w:val="nil"/>
        </w:tcBorders>
        <w:shd w:val="clear" w:color="auto" w:fill="DDDD9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E1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E100" w:themeFill="accent6"/>
      </w:tcPr>
    </w:tblStylePr>
    <w:tblStylePr w:type="lastCol">
      <w:rPr>
        <w:b/>
        <w:bCs/>
        <w:color w:val="FFFFFF" w:themeColor="background1"/>
      </w:rPr>
      <w:tblPr/>
      <w:tcPr>
        <w:tcBorders>
          <w:left w:val="nil"/>
          <w:right w:val="nil"/>
          <w:insideH w:val="nil"/>
          <w:insideV w:val="nil"/>
        </w:tcBorders>
        <w:shd w:val="clear" w:color="auto" w:fill="F7E1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CC3536"/>
    <w:rPr>
      <w:color w:val="0000FF"/>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9D0C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06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509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5090E" w:themeFill="accent1" w:themeFillShade="BF"/>
      </w:tcPr>
    </w:tblStylePr>
    <w:tblStylePr w:type="band1Vert">
      <w:tblPr/>
      <w:tcPr>
        <w:tcBorders>
          <w:top w:val="nil"/>
          <w:left w:val="nil"/>
          <w:bottom w:val="nil"/>
          <w:right w:val="nil"/>
          <w:insideH w:val="nil"/>
          <w:insideV w:val="nil"/>
        </w:tcBorders>
        <w:shd w:val="clear" w:color="auto" w:fill="75090E" w:themeFill="accent1" w:themeFillShade="BF"/>
      </w:tcPr>
    </w:tblStylePr>
    <w:tblStylePr w:type="band1Horz">
      <w:tblPr/>
      <w:tcPr>
        <w:tcBorders>
          <w:top w:val="nil"/>
          <w:left w:val="nil"/>
          <w:bottom w:val="nil"/>
          <w:right w:val="nil"/>
          <w:insideH w:val="nil"/>
          <w:insideV w:val="nil"/>
        </w:tcBorders>
        <w:shd w:val="clear" w:color="auto" w:fill="75090E"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3A515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282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B3C4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B3C46" w:themeFill="accent2" w:themeFillShade="BF"/>
      </w:tcPr>
    </w:tblStylePr>
    <w:tblStylePr w:type="band1Vert">
      <w:tblPr/>
      <w:tcPr>
        <w:tcBorders>
          <w:top w:val="nil"/>
          <w:left w:val="nil"/>
          <w:bottom w:val="nil"/>
          <w:right w:val="nil"/>
          <w:insideH w:val="nil"/>
          <w:insideV w:val="nil"/>
        </w:tcBorders>
        <w:shd w:val="clear" w:color="auto" w:fill="2B3C46" w:themeFill="accent2" w:themeFillShade="BF"/>
      </w:tcPr>
    </w:tblStylePr>
    <w:tblStylePr w:type="band1Horz">
      <w:tblPr/>
      <w:tcPr>
        <w:tcBorders>
          <w:top w:val="nil"/>
          <w:left w:val="nil"/>
          <w:bottom w:val="nil"/>
          <w:right w:val="nil"/>
          <w:insideH w:val="nil"/>
          <w:insideV w:val="nil"/>
        </w:tcBorders>
        <w:shd w:val="clear" w:color="auto" w:fill="2B3C46"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8ED3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7BA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5B0E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5B0EB" w:themeFill="accent3" w:themeFillShade="BF"/>
      </w:tcPr>
    </w:tblStylePr>
    <w:tblStylePr w:type="band1Vert">
      <w:tblPr/>
      <w:tcPr>
        <w:tcBorders>
          <w:top w:val="nil"/>
          <w:left w:val="nil"/>
          <w:bottom w:val="nil"/>
          <w:right w:val="nil"/>
          <w:insideH w:val="nil"/>
          <w:insideV w:val="nil"/>
        </w:tcBorders>
        <w:shd w:val="clear" w:color="auto" w:fill="35B0EB" w:themeFill="accent3" w:themeFillShade="BF"/>
      </w:tcPr>
    </w:tblStylePr>
    <w:tblStylePr w:type="band1Horz">
      <w:tblPr/>
      <w:tcPr>
        <w:tcBorders>
          <w:top w:val="nil"/>
          <w:left w:val="nil"/>
          <w:bottom w:val="nil"/>
          <w:right w:val="nil"/>
          <w:insideH w:val="nil"/>
          <w:insideV w:val="nil"/>
        </w:tcBorders>
        <w:shd w:val="clear" w:color="auto" w:fill="35B0EB"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9BA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5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000" w:themeFill="accent4" w:themeFillShade="BF"/>
      </w:tcPr>
    </w:tblStylePr>
    <w:tblStylePr w:type="band1Vert">
      <w:tblPr/>
      <w:tcPr>
        <w:tcBorders>
          <w:top w:val="nil"/>
          <w:left w:val="nil"/>
          <w:bottom w:val="nil"/>
          <w:right w:val="nil"/>
          <w:insideH w:val="nil"/>
          <w:insideV w:val="nil"/>
        </w:tcBorders>
        <w:shd w:val="clear" w:color="auto" w:fill="738000" w:themeFill="accent4" w:themeFillShade="BF"/>
      </w:tcPr>
    </w:tblStylePr>
    <w:tblStylePr w:type="band1Horz">
      <w:tblPr/>
      <w:tcPr>
        <w:tcBorders>
          <w:top w:val="nil"/>
          <w:left w:val="nil"/>
          <w:bottom w:val="nil"/>
          <w:right w:val="nil"/>
          <w:insideH w:val="nil"/>
          <w:insideV w:val="nil"/>
        </w:tcBorders>
        <w:shd w:val="clear" w:color="auto" w:fill="738000"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DDDD9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8B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C4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C458" w:themeFill="accent5" w:themeFillShade="BF"/>
      </w:tcPr>
    </w:tblStylePr>
    <w:tblStylePr w:type="band1Vert">
      <w:tblPr/>
      <w:tcPr>
        <w:tcBorders>
          <w:top w:val="nil"/>
          <w:left w:val="nil"/>
          <w:bottom w:val="nil"/>
          <w:right w:val="nil"/>
          <w:insideH w:val="nil"/>
          <w:insideV w:val="nil"/>
        </w:tcBorders>
        <w:shd w:val="clear" w:color="auto" w:fill="C4C458" w:themeFill="accent5" w:themeFillShade="BF"/>
      </w:tcPr>
    </w:tblStylePr>
    <w:tblStylePr w:type="band1Horz">
      <w:tblPr/>
      <w:tcPr>
        <w:tcBorders>
          <w:top w:val="nil"/>
          <w:left w:val="nil"/>
          <w:bottom w:val="nil"/>
          <w:right w:val="nil"/>
          <w:insideH w:val="nil"/>
          <w:insideV w:val="nil"/>
        </w:tcBorders>
        <w:shd w:val="clear" w:color="auto" w:fill="C4C458"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7E1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6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A8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A800" w:themeFill="accent6" w:themeFillShade="BF"/>
      </w:tcPr>
    </w:tblStylePr>
    <w:tblStylePr w:type="band1Vert">
      <w:tblPr/>
      <w:tcPr>
        <w:tcBorders>
          <w:top w:val="nil"/>
          <w:left w:val="nil"/>
          <w:bottom w:val="nil"/>
          <w:right w:val="nil"/>
          <w:insideH w:val="nil"/>
          <w:insideV w:val="nil"/>
        </w:tcBorders>
        <w:shd w:val="clear" w:color="auto" w:fill="B9A800" w:themeFill="accent6" w:themeFillShade="BF"/>
      </w:tcPr>
    </w:tblStylePr>
    <w:tblStylePr w:type="band1Horz">
      <w:tblPr/>
      <w:tcPr>
        <w:tcBorders>
          <w:top w:val="nil"/>
          <w:left w:val="nil"/>
          <w:bottom w:val="nil"/>
          <w:right w:val="nil"/>
          <w:insideH w:val="nil"/>
          <w:insideV w:val="nil"/>
        </w:tcBorders>
        <w:shd w:val="clear" w:color="auto" w:fill="B9A8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9D0C13" w:themeColor="accent1"/>
        <w:left w:val="single" w:sz="8" w:space="0" w:color="9D0C13" w:themeColor="accent1"/>
        <w:bottom w:val="single" w:sz="8" w:space="0" w:color="9D0C13" w:themeColor="accent1"/>
        <w:right w:val="single" w:sz="8" w:space="0" w:color="9D0C13" w:themeColor="accent1"/>
      </w:tblBorders>
    </w:tblPr>
    <w:tblStylePr w:type="firstRow">
      <w:pPr>
        <w:spacing w:before="0" w:after="0" w:line="240" w:lineRule="auto"/>
      </w:pPr>
      <w:rPr>
        <w:b/>
        <w:bCs/>
        <w:color w:val="FFFFFF" w:themeColor="background1"/>
      </w:rPr>
      <w:tblPr/>
      <w:tcPr>
        <w:shd w:val="clear" w:color="auto" w:fill="9D0C13" w:themeFill="accent1"/>
      </w:tcPr>
    </w:tblStylePr>
    <w:tblStylePr w:type="lastRow">
      <w:pPr>
        <w:spacing w:before="0" w:after="0" w:line="240" w:lineRule="auto"/>
      </w:pPr>
      <w:rPr>
        <w:b/>
        <w:bCs/>
      </w:rPr>
      <w:tblPr/>
      <w:tcPr>
        <w:tcBorders>
          <w:top w:val="double" w:sz="6" w:space="0" w:color="9D0C13" w:themeColor="accent1"/>
          <w:left w:val="single" w:sz="8" w:space="0" w:color="9D0C13" w:themeColor="accent1"/>
          <w:bottom w:val="single" w:sz="8" w:space="0" w:color="9D0C13" w:themeColor="accent1"/>
          <w:right w:val="single" w:sz="8" w:space="0" w:color="9D0C13" w:themeColor="accent1"/>
        </w:tcBorders>
      </w:tcPr>
    </w:tblStylePr>
    <w:tblStylePr w:type="firstCol">
      <w:rPr>
        <w:b/>
        <w:bCs/>
      </w:rPr>
    </w:tblStylePr>
    <w:tblStylePr w:type="lastCol">
      <w:rPr>
        <w:b/>
        <w:bCs/>
      </w:rPr>
    </w:tblStylePr>
    <w:tblStylePr w:type="band1Vert">
      <w:tblPr/>
      <w:tcPr>
        <w:tcBorders>
          <w:top w:val="single" w:sz="8" w:space="0" w:color="9D0C13" w:themeColor="accent1"/>
          <w:left w:val="single" w:sz="8" w:space="0" w:color="9D0C13" w:themeColor="accent1"/>
          <w:bottom w:val="single" w:sz="8" w:space="0" w:color="9D0C13" w:themeColor="accent1"/>
          <w:right w:val="single" w:sz="8" w:space="0" w:color="9D0C13" w:themeColor="accent1"/>
        </w:tcBorders>
      </w:tcPr>
    </w:tblStylePr>
    <w:tblStylePr w:type="band1Horz">
      <w:tblPr/>
      <w:tcPr>
        <w:tcBorders>
          <w:top w:val="single" w:sz="8" w:space="0" w:color="9D0C13" w:themeColor="accent1"/>
          <w:left w:val="single" w:sz="8" w:space="0" w:color="9D0C13" w:themeColor="accent1"/>
          <w:bottom w:val="single" w:sz="8" w:space="0" w:color="9D0C13" w:themeColor="accent1"/>
          <w:right w:val="single" w:sz="8" w:space="0" w:color="9D0C13"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3A515F" w:themeColor="accent2"/>
        <w:left w:val="single" w:sz="8" w:space="0" w:color="3A515F" w:themeColor="accent2"/>
        <w:bottom w:val="single" w:sz="8" w:space="0" w:color="3A515F" w:themeColor="accent2"/>
        <w:right w:val="single" w:sz="8" w:space="0" w:color="3A515F" w:themeColor="accent2"/>
      </w:tblBorders>
    </w:tblPr>
    <w:tblStylePr w:type="firstRow">
      <w:pPr>
        <w:spacing w:before="0" w:after="0" w:line="240" w:lineRule="auto"/>
      </w:pPr>
      <w:rPr>
        <w:b/>
        <w:bCs/>
        <w:color w:val="FFFFFF" w:themeColor="background1"/>
      </w:rPr>
      <w:tblPr/>
      <w:tcPr>
        <w:shd w:val="clear" w:color="auto" w:fill="3A515F" w:themeFill="accent2"/>
      </w:tcPr>
    </w:tblStylePr>
    <w:tblStylePr w:type="lastRow">
      <w:pPr>
        <w:spacing w:before="0" w:after="0" w:line="240" w:lineRule="auto"/>
      </w:pPr>
      <w:rPr>
        <w:b/>
        <w:bCs/>
      </w:rPr>
      <w:tblPr/>
      <w:tcPr>
        <w:tcBorders>
          <w:top w:val="double" w:sz="6" w:space="0" w:color="3A515F" w:themeColor="accent2"/>
          <w:left w:val="single" w:sz="8" w:space="0" w:color="3A515F" w:themeColor="accent2"/>
          <w:bottom w:val="single" w:sz="8" w:space="0" w:color="3A515F" w:themeColor="accent2"/>
          <w:right w:val="single" w:sz="8" w:space="0" w:color="3A515F" w:themeColor="accent2"/>
        </w:tcBorders>
      </w:tcPr>
    </w:tblStylePr>
    <w:tblStylePr w:type="firstCol">
      <w:rPr>
        <w:b/>
        <w:bCs/>
      </w:rPr>
    </w:tblStylePr>
    <w:tblStylePr w:type="lastCol">
      <w:rPr>
        <w:b/>
        <w:bCs/>
      </w:rPr>
    </w:tblStylePr>
    <w:tblStylePr w:type="band1Vert">
      <w:tblPr/>
      <w:tcPr>
        <w:tcBorders>
          <w:top w:val="single" w:sz="8" w:space="0" w:color="3A515F" w:themeColor="accent2"/>
          <w:left w:val="single" w:sz="8" w:space="0" w:color="3A515F" w:themeColor="accent2"/>
          <w:bottom w:val="single" w:sz="8" w:space="0" w:color="3A515F" w:themeColor="accent2"/>
          <w:right w:val="single" w:sz="8" w:space="0" w:color="3A515F" w:themeColor="accent2"/>
        </w:tcBorders>
      </w:tcPr>
    </w:tblStylePr>
    <w:tblStylePr w:type="band1Horz">
      <w:tblPr/>
      <w:tcPr>
        <w:tcBorders>
          <w:top w:val="single" w:sz="8" w:space="0" w:color="3A515F" w:themeColor="accent2"/>
          <w:left w:val="single" w:sz="8" w:space="0" w:color="3A515F" w:themeColor="accent2"/>
          <w:bottom w:val="single" w:sz="8" w:space="0" w:color="3A515F" w:themeColor="accent2"/>
          <w:right w:val="single" w:sz="8" w:space="0" w:color="3A515F"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8ED3F4" w:themeColor="accent3"/>
        <w:left w:val="single" w:sz="8" w:space="0" w:color="8ED3F4" w:themeColor="accent3"/>
        <w:bottom w:val="single" w:sz="8" w:space="0" w:color="8ED3F4" w:themeColor="accent3"/>
        <w:right w:val="single" w:sz="8" w:space="0" w:color="8ED3F4" w:themeColor="accent3"/>
      </w:tblBorders>
    </w:tblPr>
    <w:tblStylePr w:type="firstRow">
      <w:pPr>
        <w:spacing w:before="0" w:after="0" w:line="240" w:lineRule="auto"/>
      </w:pPr>
      <w:rPr>
        <w:b/>
        <w:bCs/>
        <w:color w:val="FFFFFF" w:themeColor="background1"/>
      </w:rPr>
      <w:tblPr/>
      <w:tcPr>
        <w:shd w:val="clear" w:color="auto" w:fill="8ED3F4" w:themeFill="accent3"/>
      </w:tcPr>
    </w:tblStylePr>
    <w:tblStylePr w:type="lastRow">
      <w:pPr>
        <w:spacing w:before="0" w:after="0" w:line="240" w:lineRule="auto"/>
      </w:pPr>
      <w:rPr>
        <w:b/>
        <w:bCs/>
      </w:rPr>
      <w:tblPr/>
      <w:tcPr>
        <w:tcBorders>
          <w:top w:val="double" w:sz="6" w:space="0" w:color="8ED3F4" w:themeColor="accent3"/>
          <w:left w:val="single" w:sz="8" w:space="0" w:color="8ED3F4" w:themeColor="accent3"/>
          <w:bottom w:val="single" w:sz="8" w:space="0" w:color="8ED3F4" w:themeColor="accent3"/>
          <w:right w:val="single" w:sz="8" w:space="0" w:color="8ED3F4" w:themeColor="accent3"/>
        </w:tcBorders>
      </w:tcPr>
    </w:tblStylePr>
    <w:tblStylePr w:type="firstCol">
      <w:rPr>
        <w:b/>
        <w:bCs/>
      </w:rPr>
    </w:tblStylePr>
    <w:tblStylePr w:type="lastCol">
      <w:rPr>
        <w:b/>
        <w:bCs/>
      </w:rPr>
    </w:tblStylePr>
    <w:tblStylePr w:type="band1Vert">
      <w:tblPr/>
      <w:tcPr>
        <w:tcBorders>
          <w:top w:val="single" w:sz="8" w:space="0" w:color="8ED3F4" w:themeColor="accent3"/>
          <w:left w:val="single" w:sz="8" w:space="0" w:color="8ED3F4" w:themeColor="accent3"/>
          <w:bottom w:val="single" w:sz="8" w:space="0" w:color="8ED3F4" w:themeColor="accent3"/>
          <w:right w:val="single" w:sz="8" w:space="0" w:color="8ED3F4" w:themeColor="accent3"/>
        </w:tcBorders>
      </w:tcPr>
    </w:tblStylePr>
    <w:tblStylePr w:type="band1Horz">
      <w:tblPr/>
      <w:tcPr>
        <w:tcBorders>
          <w:top w:val="single" w:sz="8" w:space="0" w:color="8ED3F4" w:themeColor="accent3"/>
          <w:left w:val="single" w:sz="8" w:space="0" w:color="8ED3F4" w:themeColor="accent3"/>
          <w:bottom w:val="single" w:sz="8" w:space="0" w:color="8ED3F4" w:themeColor="accent3"/>
          <w:right w:val="single" w:sz="8" w:space="0" w:color="8ED3F4"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9BAB00" w:themeColor="accent4"/>
        <w:left w:val="single" w:sz="8" w:space="0" w:color="9BAB00" w:themeColor="accent4"/>
        <w:bottom w:val="single" w:sz="8" w:space="0" w:color="9BAB00" w:themeColor="accent4"/>
        <w:right w:val="single" w:sz="8" w:space="0" w:color="9BAB00" w:themeColor="accent4"/>
      </w:tblBorders>
    </w:tblPr>
    <w:tblStylePr w:type="firstRow">
      <w:pPr>
        <w:spacing w:before="0" w:after="0" w:line="240" w:lineRule="auto"/>
      </w:pPr>
      <w:rPr>
        <w:b/>
        <w:bCs/>
        <w:color w:val="FFFFFF" w:themeColor="background1"/>
      </w:rPr>
      <w:tblPr/>
      <w:tcPr>
        <w:shd w:val="clear" w:color="auto" w:fill="9BAB00" w:themeFill="accent4"/>
      </w:tcPr>
    </w:tblStylePr>
    <w:tblStylePr w:type="lastRow">
      <w:pPr>
        <w:spacing w:before="0" w:after="0" w:line="240" w:lineRule="auto"/>
      </w:pPr>
      <w:rPr>
        <w:b/>
        <w:bCs/>
      </w:rPr>
      <w:tblPr/>
      <w:tcPr>
        <w:tcBorders>
          <w:top w:val="double" w:sz="6" w:space="0" w:color="9BAB00" w:themeColor="accent4"/>
          <w:left w:val="single" w:sz="8" w:space="0" w:color="9BAB00" w:themeColor="accent4"/>
          <w:bottom w:val="single" w:sz="8" w:space="0" w:color="9BAB00" w:themeColor="accent4"/>
          <w:right w:val="single" w:sz="8" w:space="0" w:color="9BAB00" w:themeColor="accent4"/>
        </w:tcBorders>
      </w:tcPr>
    </w:tblStylePr>
    <w:tblStylePr w:type="firstCol">
      <w:rPr>
        <w:b/>
        <w:bCs/>
      </w:rPr>
    </w:tblStylePr>
    <w:tblStylePr w:type="lastCol">
      <w:rPr>
        <w:b/>
        <w:bCs/>
      </w:rPr>
    </w:tblStylePr>
    <w:tblStylePr w:type="band1Vert">
      <w:tblPr/>
      <w:tcPr>
        <w:tcBorders>
          <w:top w:val="single" w:sz="8" w:space="0" w:color="9BAB00" w:themeColor="accent4"/>
          <w:left w:val="single" w:sz="8" w:space="0" w:color="9BAB00" w:themeColor="accent4"/>
          <w:bottom w:val="single" w:sz="8" w:space="0" w:color="9BAB00" w:themeColor="accent4"/>
          <w:right w:val="single" w:sz="8" w:space="0" w:color="9BAB00" w:themeColor="accent4"/>
        </w:tcBorders>
      </w:tcPr>
    </w:tblStylePr>
    <w:tblStylePr w:type="band1Horz">
      <w:tblPr/>
      <w:tcPr>
        <w:tcBorders>
          <w:top w:val="single" w:sz="8" w:space="0" w:color="9BAB00" w:themeColor="accent4"/>
          <w:left w:val="single" w:sz="8" w:space="0" w:color="9BAB00" w:themeColor="accent4"/>
          <w:bottom w:val="single" w:sz="8" w:space="0" w:color="9BAB00" w:themeColor="accent4"/>
          <w:right w:val="single" w:sz="8" w:space="0" w:color="9BAB00"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DDDD9F" w:themeColor="accent5"/>
        <w:left w:val="single" w:sz="8" w:space="0" w:color="DDDD9F" w:themeColor="accent5"/>
        <w:bottom w:val="single" w:sz="8" w:space="0" w:color="DDDD9F" w:themeColor="accent5"/>
        <w:right w:val="single" w:sz="8" w:space="0" w:color="DDDD9F" w:themeColor="accent5"/>
      </w:tblBorders>
    </w:tblPr>
    <w:tblStylePr w:type="firstRow">
      <w:pPr>
        <w:spacing w:before="0" w:after="0" w:line="240" w:lineRule="auto"/>
      </w:pPr>
      <w:rPr>
        <w:b/>
        <w:bCs/>
        <w:color w:val="FFFFFF" w:themeColor="background1"/>
      </w:rPr>
      <w:tblPr/>
      <w:tcPr>
        <w:shd w:val="clear" w:color="auto" w:fill="DDDD9F" w:themeFill="accent5"/>
      </w:tcPr>
    </w:tblStylePr>
    <w:tblStylePr w:type="lastRow">
      <w:pPr>
        <w:spacing w:before="0" w:after="0" w:line="240" w:lineRule="auto"/>
      </w:pPr>
      <w:rPr>
        <w:b/>
        <w:bCs/>
      </w:rPr>
      <w:tblPr/>
      <w:tcPr>
        <w:tcBorders>
          <w:top w:val="double" w:sz="6" w:space="0" w:color="DDDD9F" w:themeColor="accent5"/>
          <w:left w:val="single" w:sz="8" w:space="0" w:color="DDDD9F" w:themeColor="accent5"/>
          <w:bottom w:val="single" w:sz="8" w:space="0" w:color="DDDD9F" w:themeColor="accent5"/>
          <w:right w:val="single" w:sz="8" w:space="0" w:color="DDDD9F" w:themeColor="accent5"/>
        </w:tcBorders>
      </w:tcPr>
    </w:tblStylePr>
    <w:tblStylePr w:type="firstCol">
      <w:rPr>
        <w:b/>
        <w:bCs/>
      </w:rPr>
    </w:tblStylePr>
    <w:tblStylePr w:type="lastCol">
      <w:rPr>
        <w:b/>
        <w:bCs/>
      </w:rPr>
    </w:tblStylePr>
    <w:tblStylePr w:type="band1Vert">
      <w:tblPr/>
      <w:tcPr>
        <w:tcBorders>
          <w:top w:val="single" w:sz="8" w:space="0" w:color="DDDD9F" w:themeColor="accent5"/>
          <w:left w:val="single" w:sz="8" w:space="0" w:color="DDDD9F" w:themeColor="accent5"/>
          <w:bottom w:val="single" w:sz="8" w:space="0" w:color="DDDD9F" w:themeColor="accent5"/>
          <w:right w:val="single" w:sz="8" w:space="0" w:color="DDDD9F" w:themeColor="accent5"/>
        </w:tcBorders>
      </w:tcPr>
    </w:tblStylePr>
    <w:tblStylePr w:type="band1Horz">
      <w:tblPr/>
      <w:tcPr>
        <w:tcBorders>
          <w:top w:val="single" w:sz="8" w:space="0" w:color="DDDD9F" w:themeColor="accent5"/>
          <w:left w:val="single" w:sz="8" w:space="0" w:color="DDDD9F" w:themeColor="accent5"/>
          <w:bottom w:val="single" w:sz="8" w:space="0" w:color="DDDD9F" w:themeColor="accent5"/>
          <w:right w:val="single" w:sz="8" w:space="0" w:color="DDDD9F"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7E100" w:themeColor="accent6"/>
        <w:left w:val="single" w:sz="8" w:space="0" w:color="F7E100" w:themeColor="accent6"/>
        <w:bottom w:val="single" w:sz="8" w:space="0" w:color="F7E100" w:themeColor="accent6"/>
        <w:right w:val="single" w:sz="8" w:space="0" w:color="F7E100" w:themeColor="accent6"/>
      </w:tblBorders>
    </w:tblPr>
    <w:tblStylePr w:type="firstRow">
      <w:pPr>
        <w:spacing w:before="0" w:after="0" w:line="240" w:lineRule="auto"/>
      </w:pPr>
      <w:rPr>
        <w:b/>
        <w:bCs/>
        <w:color w:val="FFFFFF" w:themeColor="background1"/>
      </w:rPr>
      <w:tblPr/>
      <w:tcPr>
        <w:shd w:val="clear" w:color="auto" w:fill="F7E100" w:themeFill="accent6"/>
      </w:tcPr>
    </w:tblStylePr>
    <w:tblStylePr w:type="lastRow">
      <w:pPr>
        <w:spacing w:before="0" w:after="0" w:line="240" w:lineRule="auto"/>
      </w:pPr>
      <w:rPr>
        <w:b/>
        <w:bCs/>
      </w:rPr>
      <w:tblPr/>
      <w:tcPr>
        <w:tcBorders>
          <w:top w:val="double" w:sz="6" w:space="0" w:color="F7E100" w:themeColor="accent6"/>
          <w:left w:val="single" w:sz="8" w:space="0" w:color="F7E100" w:themeColor="accent6"/>
          <w:bottom w:val="single" w:sz="8" w:space="0" w:color="F7E100" w:themeColor="accent6"/>
          <w:right w:val="single" w:sz="8" w:space="0" w:color="F7E100" w:themeColor="accent6"/>
        </w:tcBorders>
      </w:tcPr>
    </w:tblStylePr>
    <w:tblStylePr w:type="firstCol">
      <w:rPr>
        <w:b/>
        <w:bCs/>
      </w:rPr>
    </w:tblStylePr>
    <w:tblStylePr w:type="lastCol">
      <w:rPr>
        <w:b/>
        <w:bCs/>
      </w:rPr>
    </w:tblStylePr>
    <w:tblStylePr w:type="band1Vert">
      <w:tblPr/>
      <w:tcPr>
        <w:tcBorders>
          <w:top w:val="single" w:sz="8" w:space="0" w:color="F7E100" w:themeColor="accent6"/>
          <w:left w:val="single" w:sz="8" w:space="0" w:color="F7E100" w:themeColor="accent6"/>
          <w:bottom w:val="single" w:sz="8" w:space="0" w:color="F7E100" w:themeColor="accent6"/>
          <w:right w:val="single" w:sz="8" w:space="0" w:color="F7E100" w:themeColor="accent6"/>
        </w:tcBorders>
      </w:tcPr>
    </w:tblStylePr>
    <w:tblStylePr w:type="band1Horz">
      <w:tblPr/>
      <w:tcPr>
        <w:tcBorders>
          <w:top w:val="single" w:sz="8" w:space="0" w:color="F7E100" w:themeColor="accent6"/>
          <w:left w:val="single" w:sz="8" w:space="0" w:color="F7E100" w:themeColor="accent6"/>
          <w:bottom w:val="single" w:sz="8" w:space="0" w:color="F7E100" w:themeColor="accent6"/>
          <w:right w:val="single" w:sz="8" w:space="0" w:color="F7E1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9D0C13" w:themeColor="accent1"/>
        <w:left w:val="single" w:sz="8" w:space="0" w:color="9D0C13" w:themeColor="accent1"/>
        <w:bottom w:val="single" w:sz="8" w:space="0" w:color="9D0C13" w:themeColor="accent1"/>
        <w:right w:val="single" w:sz="8" w:space="0" w:color="9D0C13" w:themeColor="accent1"/>
        <w:insideH w:val="single" w:sz="8" w:space="0" w:color="9D0C13" w:themeColor="accent1"/>
        <w:insideV w:val="single" w:sz="8" w:space="0" w:color="9D0C1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0C13" w:themeColor="accent1"/>
          <w:left w:val="single" w:sz="8" w:space="0" w:color="9D0C13" w:themeColor="accent1"/>
          <w:bottom w:val="single" w:sz="18" w:space="0" w:color="9D0C13" w:themeColor="accent1"/>
          <w:right w:val="single" w:sz="8" w:space="0" w:color="9D0C13" w:themeColor="accent1"/>
          <w:insideH w:val="nil"/>
          <w:insideV w:val="single" w:sz="8" w:space="0" w:color="9D0C1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0C13" w:themeColor="accent1"/>
          <w:left w:val="single" w:sz="8" w:space="0" w:color="9D0C13" w:themeColor="accent1"/>
          <w:bottom w:val="single" w:sz="8" w:space="0" w:color="9D0C13" w:themeColor="accent1"/>
          <w:right w:val="single" w:sz="8" w:space="0" w:color="9D0C13" w:themeColor="accent1"/>
          <w:insideH w:val="nil"/>
          <w:insideV w:val="single" w:sz="8" w:space="0" w:color="9D0C1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0C13" w:themeColor="accent1"/>
          <w:left w:val="single" w:sz="8" w:space="0" w:color="9D0C13" w:themeColor="accent1"/>
          <w:bottom w:val="single" w:sz="8" w:space="0" w:color="9D0C13" w:themeColor="accent1"/>
          <w:right w:val="single" w:sz="8" w:space="0" w:color="9D0C13" w:themeColor="accent1"/>
        </w:tcBorders>
      </w:tcPr>
    </w:tblStylePr>
    <w:tblStylePr w:type="band1Vert">
      <w:tblPr/>
      <w:tcPr>
        <w:tcBorders>
          <w:top w:val="single" w:sz="8" w:space="0" w:color="9D0C13" w:themeColor="accent1"/>
          <w:left w:val="single" w:sz="8" w:space="0" w:color="9D0C13" w:themeColor="accent1"/>
          <w:bottom w:val="single" w:sz="8" w:space="0" w:color="9D0C13" w:themeColor="accent1"/>
          <w:right w:val="single" w:sz="8" w:space="0" w:color="9D0C13" w:themeColor="accent1"/>
        </w:tcBorders>
        <w:shd w:val="clear" w:color="auto" w:fill="F9B0B4" w:themeFill="accent1" w:themeFillTint="3F"/>
      </w:tcPr>
    </w:tblStylePr>
    <w:tblStylePr w:type="band1Horz">
      <w:tblPr/>
      <w:tcPr>
        <w:tcBorders>
          <w:top w:val="single" w:sz="8" w:space="0" w:color="9D0C13" w:themeColor="accent1"/>
          <w:left w:val="single" w:sz="8" w:space="0" w:color="9D0C13" w:themeColor="accent1"/>
          <w:bottom w:val="single" w:sz="8" w:space="0" w:color="9D0C13" w:themeColor="accent1"/>
          <w:right w:val="single" w:sz="8" w:space="0" w:color="9D0C13" w:themeColor="accent1"/>
          <w:insideV w:val="single" w:sz="8" w:space="0" w:color="9D0C13" w:themeColor="accent1"/>
        </w:tcBorders>
        <w:shd w:val="clear" w:color="auto" w:fill="F9B0B4" w:themeFill="accent1" w:themeFillTint="3F"/>
      </w:tcPr>
    </w:tblStylePr>
    <w:tblStylePr w:type="band2Horz">
      <w:tblPr/>
      <w:tcPr>
        <w:tcBorders>
          <w:top w:val="single" w:sz="8" w:space="0" w:color="9D0C13" w:themeColor="accent1"/>
          <w:left w:val="single" w:sz="8" w:space="0" w:color="9D0C13" w:themeColor="accent1"/>
          <w:bottom w:val="single" w:sz="8" w:space="0" w:color="9D0C13" w:themeColor="accent1"/>
          <w:right w:val="single" w:sz="8" w:space="0" w:color="9D0C13" w:themeColor="accent1"/>
          <w:insideV w:val="single" w:sz="8" w:space="0" w:color="9D0C13"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3A515F" w:themeColor="accent2"/>
        <w:left w:val="single" w:sz="8" w:space="0" w:color="3A515F" w:themeColor="accent2"/>
        <w:bottom w:val="single" w:sz="8" w:space="0" w:color="3A515F" w:themeColor="accent2"/>
        <w:right w:val="single" w:sz="8" w:space="0" w:color="3A515F" w:themeColor="accent2"/>
        <w:insideH w:val="single" w:sz="8" w:space="0" w:color="3A515F" w:themeColor="accent2"/>
        <w:insideV w:val="single" w:sz="8" w:space="0" w:color="3A515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515F" w:themeColor="accent2"/>
          <w:left w:val="single" w:sz="8" w:space="0" w:color="3A515F" w:themeColor="accent2"/>
          <w:bottom w:val="single" w:sz="18" w:space="0" w:color="3A515F" w:themeColor="accent2"/>
          <w:right w:val="single" w:sz="8" w:space="0" w:color="3A515F" w:themeColor="accent2"/>
          <w:insideH w:val="nil"/>
          <w:insideV w:val="single" w:sz="8" w:space="0" w:color="3A515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515F" w:themeColor="accent2"/>
          <w:left w:val="single" w:sz="8" w:space="0" w:color="3A515F" w:themeColor="accent2"/>
          <w:bottom w:val="single" w:sz="8" w:space="0" w:color="3A515F" w:themeColor="accent2"/>
          <w:right w:val="single" w:sz="8" w:space="0" w:color="3A515F" w:themeColor="accent2"/>
          <w:insideH w:val="nil"/>
          <w:insideV w:val="single" w:sz="8" w:space="0" w:color="3A515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515F" w:themeColor="accent2"/>
          <w:left w:val="single" w:sz="8" w:space="0" w:color="3A515F" w:themeColor="accent2"/>
          <w:bottom w:val="single" w:sz="8" w:space="0" w:color="3A515F" w:themeColor="accent2"/>
          <w:right w:val="single" w:sz="8" w:space="0" w:color="3A515F" w:themeColor="accent2"/>
        </w:tcBorders>
      </w:tcPr>
    </w:tblStylePr>
    <w:tblStylePr w:type="band1Vert">
      <w:tblPr/>
      <w:tcPr>
        <w:tcBorders>
          <w:top w:val="single" w:sz="8" w:space="0" w:color="3A515F" w:themeColor="accent2"/>
          <w:left w:val="single" w:sz="8" w:space="0" w:color="3A515F" w:themeColor="accent2"/>
          <w:bottom w:val="single" w:sz="8" w:space="0" w:color="3A515F" w:themeColor="accent2"/>
          <w:right w:val="single" w:sz="8" w:space="0" w:color="3A515F" w:themeColor="accent2"/>
        </w:tcBorders>
        <w:shd w:val="clear" w:color="auto" w:fill="C8D5DD" w:themeFill="accent2" w:themeFillTint="3F"/>
      </w:tcPr>
    </w:tblStylePr>
    <w:tblStylePr w:type="band1Horz">
      <w:tblPr/>
      <w:tcPr>
        <w:tcBorders>
          <w:top w:val="single" w:sz="8" w:space="0" w:color="3A515F" w:themeColor="accent2"/>
          <w:left w:val="single" w:sz="8" w:space="0" w:color="3A515F" w:themeColor="accent2"/>
          <w:bottom w:val="single" w:sz="8" w:space="0" w:color="3A515F" w:themeColor="accent2"/>
          <w:right w:val="single" w:sz="8" w:space="0" w:color="3A515F" w:themeColor="accent2"/>
          <w:insideV w:val="single" w:sz="8" w:space="0" w:color="3A515F" w:themeColor="accent2"/>
        </w:tcBorders>
        <w:shd w:val="clear" w:color="auto" w:fill="C8D5DD" w:themeFill="accent2" w:themeFillTint="3F"/>
      </w:tcPr>
    </w:tblStylePr>
    <w:tblStylePr w:type="band2Horz">
      <w:tblPr/>
      <w:tcPr>
        <w:tcBorders>
          <w:top w:val="single" w:sz="8" w:space="0" w:color="3A515F" w:themeColor="accent2"/>
          <w:left w:val="single" w:sz="8" w:space="0" w:color="3A515F" w:themeColor="accent2"/>
          <w:bottom w:val="single" w:sz="8" w:space="0" w:color="3A515F" w:themeColor="accent2"/>
          <w:right w:val="single" w:sz="8" w:space="0" w:color="3A515F" w:themeColor="accent2"/>
          <w:insideV w:val="single" w:sz="8" w:space="0" w:color="3A515F"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8ED3F4" w:themeColor="accent3"/>
        <w:left w:val="single" w:sz="8" w:space="0" w:color="8ED3F4" w:themeColor="accent3"/>
        <w:bottom w:val="single" w:sz="8" w:space="0" w:color="8ED3F4" w:themeColor="accent3"/>
        <w:right w:val="single" w:sz="8" w:space="0" w:color="8ED3F4" w:themeColor="accent3"/>
        <w:insideH w:val="single" w:sz="8" w:space="0" w:color="8ED3F4" w:themeColor="accent3"/>
        <w:insideV w:val="single" w:sz="8" w:space="0" w:color="8ED3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D3F4" w:themeColor="accent3"/>
          <w:left w:val="single" w:sz="8" w:space="0" w:color="8ED3F4" w:themeColor="accent3"/>
          <w:bottom w:val="single" w:sz="18" w:space="0" w:color="8ED3F4" w:themeColor="accent3"/>
          <w:right w:val="single" w:sz="8" w:space="0" w:color="8ED3F4" w:themeColor="accent3"/>
          <w:insideH w:val="nil"/>
          <w:insideV w:val="single" w:sz="8" w:space="0" w:color="8ED3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D3F4" w:themeColor="accent3"/>
          <w:left w:val="single" w:sz="8" w:space="0" w:color="8ED3F4" w:themeColor="accent3"/>
          <w:bottom w:val="single" w:sz="8" w:space="0" w:color="8ED3F4" w:themeColor="accent3"/>
          <w:right w:val="single" w:sz="8" w:space="0" w:color="8ED3F4" w:themeColor="accent3"/>
          <w:insideH w:val="nil"/>
          <w:insideV w:val="single" w:sz="8" w:space="0" w:color="8ED3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D3F4" w:themeColor="accent3"/>
          <w:left w:val="single" w:sz="8" w:space="0" w:color="8ED3F4" w:themeColor="accent3"/>
          <w:bottom w:val="single" w:sz="8" w:space="0" w:color="8ED3F4" w:themeColor="accent3"/>
          <w:right w:val="single" w:sz="8" w:space="0" w:color="8ED3F4" w:themeColor="accent3"/>
        </w:tcBorders>
      </w:tcPr>
    </w:tblStylePr>
    <w:tblStylePr w:type="band1Vert">
      <w:tblPr/>
      <w:tcPr>
        <w:tcBorders>
          <w:top w:val="single" w:sz="8" w:space="0" w:color="8ED3F4" w:themeColor="accent3"/>
          <w:left w:val="single" w:sz="8" w:space="0" w:color="8ED3F4" w:themeColor="accent3"/>
          <w:bottom w:val="single" w:sz="8" w:space="0" w:color="8ED3F4" w:themeColor="accent3"/>
          <w:right w:val="single" w:sz="8" w:space="0" w:color="8ED3F4" w:themeColor="accent3"/>
        </w:tcBorders>
        <w:shd w:val="clear" w:color="auto" w:fill="E3F4FC" w:themeFill="accent3" w:themeFillTint="3F"/>
      </w:tcPr>
    </w:tblStylePr>
    <w:tblStylePr w:type="band1Horz">
      <w:tblPr/>
      <w:tcPr>
        <w:tcBorders>
          <w:top w:val="single" w:sz="8" w:space="0" w:color="8ED3F4" w:themeColor="accent3"/>
          <w:left w:val="single" w:sz="8" w:space="0" w:color="8ED3F4" w:themeColor="accent3"/>
          <w:bottom w:val="single" w:sz="8" w:space="0" w:color="8ED3F4" w:themeColor="accent3"/>
          <w:right w:val="single" w:sz="8" w:space="0" w:color="8ED3F4" w:themeColor="accent3"/>
          <w:insideV w:val="single" w:sz="8" w:space="0" w:color="8ED3F4" w:themeColor="accent3"/>
        </w:tcBorders>
        <w:shd w:val="clear" w:color="auto" w:fill="E3F4FC" w:themeFill="accent3" w:themeFillTint="3F"/>
      </w:tcPr>
    </w:tblStylePr>
    <w:tblStylePr w:type="band2Horz">
      <w:tblPr/>
      <w:tcPr>
        <w:tcBorders>
          <w:top w:val="single" w:sz="8" w:space="0" w:color="8ED3F4" w:themeColor="accent3"/>
          <w:left w:val="single" w:sz="8" w:space="0" w:color="8ED3F4" w:themeColor="accent3"/>
          <w:bottom w:val="single" w:sz="8" w:space="0" w:color="8ED3F4" w:themeColor="accent3"/>
          <w:right w:val="single" w:sz="8" w:space="0" w:color="8ED3F4" w:themeColor="accent3"/>
          <w:insideV w:val="single" w:sz="8" w:space="0" w:color="8ED3F4"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9BAB00" w:themeColor="accent4"/>
        <w:left w:val="single" w:sz="8" w:space="0" w:color="9BAB00" w:themeColor="accent4"/>
        <w:bottom w:val="single" w:sz="8" w:space="0" w:color="9BAB00" w:themeColor="accent4"/>
        <w:right w:val="single" w:sz="8" w:space="0" w:color="9BAB00" w:themeColor="accent4"/>
        <w:insideH w:val="single" w:sz="8" w:space="0" w:color="9BAB00" w:themeColor="accent4"/>
        <w:insideV w:val="single" w:sz="8" w:space="0" w:color="9BA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AB00" w:themeColor="accent4"/>
          <w:left w:val="single" w:sz="8" w:space="0" w:color="9BAB00" w:themeColor="accent4"/>
          <w:bottom w:val="single" w:sz="18" w:space="0" w:color="9BAB00" w:themeColor="accent4"/>
          <w:right w:val="single" w:sz="8" w:space="0" w:color="9BAB00" w:themeColor="accent4"/>
          <w:insideH w:val="nil"/>
          <w:insideV w:val="single" w:sz="8" w:space="0" w:color="9BA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AB00" w:themeColor="accent4"/>
          <w:left w:val="single" w:sz="8" w:space="0" w:color="9BAB00" w:themeColor="accent4"/>
          <w:bottom w:val="single" w:sz="8" w:space="0" w:color="9BAB00" w:themeColor="accent4"/>
          <w:right w:val="single" w:sz="8" w:space="0" w:color="9BAB00" w:themeColor="accent4"/>
          <w:insideH w:val="nil"/>
          <w:insideV w:val="single" w:sz="8" w:space="0" w:color="9BA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AB00" w:themeColor="accent4"/>
          <w:left w:val="single" w:sz="8" w:space="0" w:color="9BAB00" w:themeColor="accent4"/>
          <w:bottom w:val="single" w:sz="8" w:space="0" w:color="9BAB00" w:themeColor="accent4"/>
          <w:right w:val="single" w:sz="8" w:space="0" w:color="9BAB00" w:themeColor="accent4"/>
        </w:tcBorders>
      </w:tcPr>
    </w:tblStylePr>
    <w:tblStylePr w:type="band1Vert">
      <w:tblPr/>
      <w:tcPr>
        <w:tcBorders>
          <w:top w:val="single" w:sz="8" w:space="0" w:color="9BAB00" w:themeColor="accent4"/>
          <w:left w:val="single" w:sz="8" w:space="0" w:color="9BAB00" w:themeColor="accent4"/>
          <w:bottom w:val="single" w:sz="8" w:space="0" w:color="9BAB00" w:themeColor="accent4"/>
          <w:right w:val="single" w:sz="8" w:space="0" w:color="9BAB00" w:themeColor="accent4"/>
        </w:tcBorders>
        <w:shd w:val="clear" w:color="auto" w:fill="F7FFAB" w:themeFill="accent4" w:themeFillTint="3F"/>
      </w:tcPr>
    </w:tblStylePr>
    <w:tblStylePr w:type="band1Horz">
      <w:tblPr/>
      <w:tcPr>
        <w:tcBorders>
          <w:top w:val="single" w:sz="8" w:space="0" w:color="9BAB00" w:themeColor="accent4"/>
          <w:left w:val="single" w:sz="8" w:space="0" w:color="9BAB00" w:themeColor="accent4"/>
          <w:bottom w:val="single" w:sz="8" w:space="0" w:color="9BAB00" w:themeColor="accent4"/>
          <w:right w:val="single" w:sz="8" w:space="0" w:color="9BAB00" w:themeColor="accent4"/>
          <w:insideV w:val="single" w:sz="8" w:space="0" w:color="9BAB00" w:themeColor="accent4"/>
        </w:tcBorders>
        <w:shd w:val="clear" w:color="auto" w:fill="F7FFAB" w:themeFill="accent4" w:themeFillTint="3F"/>
      </w:tcPr>
    </w:tblStylePr>
    <w:tblStylePr w:type="band2Horz">
      <w:tblPr/>
      <w:tcPr>
        <w:tcBorders>
          <w:top w:val="single" w:sz="8" w:space="0" w:color="9BAB00" w:themeColor="accent4"/>
          <w:left w:val="single" w:sz="8" w:space="0" w:color="9BAB00" w:themeColor="accent4"/>
          <w:bottom w:val="single" w:sz="8" w:space="0" w:color="9BAB00" w:themeColor="accent4"/>
          <w:right w:val="single" w:sz="8" w:space="0" w:color="9BAB00" w:themeColor="accent4"/>
          <w:insideV w:val="single" w:sz="8" w:space="0" w:color="9BAB00"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DDDD9F" w:themeColor="accent5"/>
        <w:left w:val="single" w:sz="8" w:space="0" w:color="DDDD9F" w:themeColor="accent5"/>
        <w:bottom w:val="single" w:sz="8" w:space="0" w:color="DDDD9F" w:themeColor="accent5"/>
        <w:right w:val="single" w:sz="8" w:space="0" w:color="DDDD9F" w:themeColor="accent5"/>
        <w:insideH w:val="single" w:sz="8" w:space="0" w:color="DDDD9F" w:themeColor="accent5"/>
        <w:insideV w:val="single" w:sz="8" w:space="0" w:color="DDDD9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9F" w:themeColor="accent5"/>
          <w:left w:val="single" w:sz="8" w:space="0" w:color="DDDD9F" w:themeColor="accent5"/>
          <w:bottom w:val="single" w:sz="18" w:space="0" w:color="DDDD9F" w:themeColor="accent5"/>
          <w:right w:val="single" w:sz="8" w:space="0" w:color="DDDD9F" w:themeColor="accent5"/>
          <w:insideH w:val="nil"/>
          <w:insideV w:val="single" w:sz="8" w:space="0" w:color="DDDD9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9F" w:themeColor="accent5"/>
          <w:left w:val="single" w:sz="8" w:space="0" w:color="DDDD9F" w:themeColor="accent5"/>
          <w:bottom w:val="single" w:sz="8" w:space="0" w:color="DDDD9F" w:themeColor="accent5"/>
          <w:right w:val="single" w:sz="8" w:space="0" w:color="DDDD9F" w:themeColor="accent5"/>
          <w:insideH w:val="nil"/>
          <w:insideV w:val="single" w:sz="8" w:space="0" w:color="DDDD9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9F" w:themeColor="accent5"/>
          <w:left w:val="single" w:sz="8" w:space="0" w:color="DDDD9F" w:themeColor="accent5"/>
          <w:bottom w:val="single" w:sz="8" w:space="0" w:color="DDDD9F" w:themeColor="accent5"/>
          <w:right w:val="single" w:sz="8" w:space="0" w:color="DDDD9F" w:themeColor="accent5"/>
        </w:tcBorders>
      </w:tcPr>
    </w:tblStylePr>
    <w:tblStylePr w:type="band1Vert">
      <w:tblPr/>
      <w:tcPr>
        <w:tcBorders>
          <w:top w:val="single" w:sz="8" w:space="0" w:color="DDDD9F" w:themeColor="accent5"/>
          <w:left w:val="single" w:sz="8" w:space="0" w:color="DDDD9F" w:themeColor="accent5"/>
          <w:bottom w:val="single" w:sz="8" w:space="0" w:color="DDDD9F" w:themeColor="accent5"/>
          <w:right w:val="single" w:sz="8" w:space="0" w:color="DDDD9F" w:themeColor="accent5"/>
        </w:tcBorders>
        <w:shd w:val="clear" w:color="auto" w:fill="F6F6E7" w:themeFill="accent5" w:themeFillTint="3F"/>
      </w:tcPr>
    </w:tblStylePr>
    <w:tblStylePr w:type="band1Horz">
      <w:tblPr/>
      <w:tcPr>
        <w:tcBorders>
          <w:top w:val="single" w:sz="8" w:space="0" w:color="DDDD9F" w:themeColor="accent5"/>
          <w:left w:val="single" w:sz="8" w:space="0" w:color="DDDD9F" w:themeColor="accent5"/>
          <w:bottom w:val="single" w:sz="8" w:space="0" w:color="DDDD9F" w:themeColor="accent5"/>
          <w:right w:val="single" w:sz="8" w:space="0" w:color="DDDD9F" w:themeColor="accent5"/>
          <w:insideV w:val="single" w:sz="8" w:space="0" w:color="DDDD9F" w:themeColor="accent5"/>
        </w:tcBorders>
        <w:shd w:val="clear" w:color="auto" w:fill="F6F6E7" w:themeFill="accent5" w:themeFillTint="3F"/>
      </w:tcPr>
    </w:tblStylePr>
    <w:tblStylePr w:type="band2Horz">
      <w:tblPr/>
      <w:tcPr>
        <w:tcBorders>
          <w:top w:val="single" w:sz="8" w:space="0" w:color="DDDD9F" w:themeColor="accent5"/>
          <w:left w:val="single" w:sz="8" w:space="0" w:color="DDDD9F" w:themeColor="accent5"/>
          <w:bottom w:val="single" w:sz="8" w:space="0" w:color="DDDD9F" w:themeColor="accent5"/>
          <w:right w:val="single" w:sz="8" w:space="0" w:color="DDDD9F" w:themeColor="accent5"/>
          <w:insideV w:val="single" w:sz="8" w:space="0" w:color="DDDD9F"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7E100" w:themeColor="accent6"/>
        <w:left w:val="single" w:sz="8" w:space="0" w:color="F7E100" w:themeColor="accent6"/>
        <w:bottom w:val="single" w:sz="8" w:space="0" w:color="F7E100" w:themeColor="accent6"/>
        <w:right w:val="single" w:sz="8" w:space="0" w:color="F7E100" w:themeColor="accent6"/>
        <w:insideH w:val="single" w:sz="8" w:space="0" w:color="F7E100" w:themeColor="accent6"/>
        <w:insideV w:val="single" w:sz="8" w:space="0" w:color="F7E1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E100" w:themeColor="accent6"/>
          <w:left w:val="single" w:sz="8" w:space="0" w:color="F7E100" w:themeColor="accent6"/>
          <w:bottom w:val="single" w:sz="18" w:space="0" w:color="F7E100" w:themeColor="accent6"/>
          <w:right w:val="single" w:sz="8" w:space="0" w:color="F7E100" w:themeColor="accent6"/>
          <w:insideH w:val="nil"/>
          <w:insideV w:val="single" w:sz="8" w:space="0" w:color="F7E1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E100" w:themeColor="accent6"/>
          <w:left w:val="single" w:sz="8" w:space="0" w:color="F7E100" w:themeColor="accent6"/>
          <w:bottom w:val="single" w:sz="8" w:space="0" w:color="F7E100" w:themeColor="accent6"/>
          <w:right w:val="single" w:sz="8" w:space="0" w:color="F7E100" w:themeColor="accent6"/>
          <w:insideH w:val="nil"/>
          <w:insideV w:val="single" w:sz="8" w:space="0" w:color="F7E1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E100" w:themeColor="accent6"/>
          <w:left w:val="single" w:sz="8" w:space="0" w:color="F7E100" w:themeColor="accent6"/>
          <w:bottom w:val="single" w:sz="8" w:space="0" w:color="F7E100" w:themeColor="accent6"/>
          <w:right w:val="single" w:sz="8" w:space="0" w:color="F7E100" w:themeColor="accent6"/>
        </w:tcBorders>
      </w:tcPr>
    </w:tblStylePr>
    <w:tblStylePr w:type="band1Vert">
      <w:tblPr/>
      <w:tcPr>
        <w:tcBorders>
          <w:top w:val="single" w:sz="8" w:space="0" w:color="F7E100" w:themeColor="accent6"/>
          <w:left w:val="single" w:sz="8" w:space="0" w:color="F7E100" w:themeColor="accent6"/>
          <w:bottom w:val="single" w:sz="8" w:space="0" w:color="F7E100" w:themeColor="accent6"/>
          <w:right w:val="single" w:sz="8" w:space="0" w:color="F7E100" w:themeColor="accent6"/>
        </w:tcBorders>
        <w:shd w:val="clear" w:color="auto" w:fill="FFF9BE" w:themeFill="accent6" w:themeFillTint="3F"/>
      </w:tcPr>
    </w:tblStylePr>
    <w:tblStylePr w:type="band1Horz">
      <w:tblPr/>
      <w:tcPr>
        <w:tcBorders>
          <w:top w:val="single" w:sz="8" w:space="0" w:color="F7E100" w:themeColor="accent6"/>
          <w:left w:val="single" w:sz="8" w:space="0" w:color="F7E100" w:themeColor="accent6"/>
          <w:bottom w:val="single" w:sz="8" w:space="0" w:color="F7E100" w:themeColor="accent6"/>
          <w:right w:val="single" w:sz="8" w:space="0" w:color="F7E100" w:themeColor="accent6"/>
          <w:insideV w:val="single" w:sz="8" w:space="0" w:color="F7E100" w:themeColor="accent6"/>
        </w:tcBorders>
        <w:shd w:val="clear" w:color="auto" w:fill="FFF9BE" w:themeFill="accent6" w:themeFillTint="3F"/>
      </w:tcPr>
    </w:tblStylePr>
    <w:tblStylePr w:type="band2Horz">
      <w:tblPr/>
      <w:tcPr>
        <w:tcBorders>
          <w:top w:val="single" w:sz="8" w:space="0" w:color="F7E100" w:themeColor="accent6"/>
          <w:left w:val="single" w:sz="8" w:space="0" w:color="F7E100" w:themeColor="accent6"/>
          <w:bottom w:val="single" w:sz="8" w:space="0" w:color="F7E100" w:themeColor="accent6"/>
          <w:right w:val="single" w:sz="8" w:space="0" w:color="F7E100" w:themeColor="accent6"/>
          <w:insideV w:val="single" w:sz="8" w:space="0" w:color="F7E1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75090E" w:themeColor="accent1" w:themeShade="BF"/>
    </w:rPr>
    <w:tblPr>
      <w:tblStyleRowBandSize w:val="1"/>
      <w:tblStyleColBandSize w:val="1"/>
      <w:tblBorders>
        <w:top w:val="single" w:sz="8" w:space="0" w:color="9D0C13" w:themeColor="accent1"/>
        <w:bottom w:val="single" w:sz="8" w:space="0" w:color="9D0C13" w:themeColor="accent1"/>
      </w:tblBorders>
    </w:tblPr>
    <w:tblStylePr w:type="firstRow">
      <w:pPr>
        <w:spacing w:before="0" w:after="0" w:line="240" w:lineRule="auto"/>
      </w:pPr>
      <w:rPr>
        <w:b/>
        <w:bCs/>
      </w:rPr>
      <w:tblPr/>
      <w:tcPr>
        <w:tcBorders>
          <w:top w:val="single" w:sz="8" w:space="0" w:color="9D0C13" w:themeColor="accent1"/>
          <w:left w:val="nil"/>
          <w:bottom w:val="single" w:sz="8" w:space="0" w:color="9D0C13" w:themeColor="accent1"/>
          <w:right w:val="nil"/>
          <w:insideH w:val="nil"/>
          <w:insideV w:val="nil"/>
        </w:tcBorders>
      </w:tcPr>
    </w:tblStylePr>
    <w:tblStylePr w:type="lastRow">
      <w:pPr>
        <w:spacing w:before="0" w:after="0" w:line="240" w:lineRule="auto"/>
      </w:pPr>
      <w:rPr>
        <w:b/>
        <w:bCs/>
      </w:rPr>
      <w:tblPr/>
      <w:tcPr>
        <w:tcBorders>
          <w:top w:val="single" w:sz="8" w:space="0" w:color="9D0C13" w:themeColor="accent1"/>
          <w:left w:val="nil"/>
          <w:bottom w:val="single" w:sz="8" w:space="0" w:color="9D0C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0B4" w:themeFill="accent1" w:themeFillTint="3F"/>
      </w:tcPr>
    </w:tblStylePr>
    <w:tblStylePr w:type="band1Horz">
      <w:tblPr/>
      <w:tcPr>
        <w:tcBorders>
          <w:left w:val="nil"/>
          <w:right w:val="nil"/>
          <w:insideH w:val="nil"/>
          <w:insideV w:val="nil"/>
        </w:tcBorders>
        <w:shd w:val="clear" w:color="auto" w:fill="F9B0B4" w:themeFill="accent1" w:themeFillTint="3F"/>
      </w:tcPr>
    </w:tblStylePr>
  </w:style>
  <w:style w:type="table" w:styleId="Vaaleavarjostus-korostus2">
    <w:name w:val="Light Shading Accent 2"/>
    <w:basedOn w:val="Normaalitaulukko"/>
    <w:uiPriority w:val="60"/>
    <w:rsid w:val="00A425FE"/>
    <w:pPr>
      <w:spacing w:after="0" w:line="240" w:lineRule="auto"/>
    </w:pPr>
    <w:rPr>
      <w:color w:val="2B3C46" w:themeColor="accent2" w:themeShade="BF"/>
    </w:rPr>
    <w:tblPr>
      <w:tblStyleRowBandSize w:val="1"/>
      <w:tblStyleColBandSize w:val="1"/>
      <w:tblBorders>
        <w:top w:val="single" w:sz="8" w:space="0" w:color="3A515F" w:themeColor="accent2"/>
        <w:bottom w:val="single" w:sz="8" w:space="0" w:color="3A515F" w:themeColor="accent2"/>
      </w:tblBorders>
    </w:tblPr>
    <w:tblStylePr w:type="firstRow">
      <w:pPr>
        <w:spacing w:before="0" w:after="0" w:line="240" w:lineRule="auto"/>
      </w:pPr>
      <w:rPr>
        <w:b/>
        <w:bCs/>
      </w:rPr>
      <w:tblPr/>
      <w:tcPr>
        <w:tcBorders>
          <w:top w:val="single" w:sz="8" w:space="0" w:color="3A515F" w:themeColor="accent2"/>
          <w:left w:val="nil"/>
          <w:bottom w:val="single" w:sz="8" w:space="0" w:color="3A515F" w:themeColor="accent2"/>
          <w:right w:val="nil"/>
          <w:insideH w:val="nil"/>
          <w:insideV w:val="nil"/>
        </w:tcBorders>
      </w:tcPr>
    </w:tblStylePr>
    <w:tblStylePr w:type="lastRow">
      <w:pPr>
        <w:spacing w:before="0" w:after="0" w:line="240" w:lineRule="auto"/>
      </w:pPr>
      <w:rPr>
        <w:b/>
        <w:bCs/>
      </w:rPr>
      <w:tblPr/>
      <w:tcPr>
        <w:tcBorders>
          <w:top w:val="single" w:sz="8" w:space="0" w:color="3A515F" w:themeColor="accent2"/>
          <w:left w:val="nil"/>
          <w:bottom w:val="single" w:sz="8" w:space="0" w:color="3A515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DD" w:themeFill="accent2" w:themeFillTint="3F"/>
      </w:tcPr>
    </w:tblStylePr>
    <w:tblStylePr w:type="band1Horz">
      <w:tblPr/>
      <w:tcPr>
        <w:tcBorders>
          <w:left w:val="nil"/>
          <w:right w:val="nil"/>
          <w:insideH w:val="nil"/>
          <w:insideV w:val="nil"/>
        </w:tcBorders>
        <w:shd w:val="clear" w:color="auto" w:fill="C8D5DD" w:themeFill="accent2" w:themeFillTint="3F"/>
      </w:tcPr>
    </w:tblStylePr>
  </w:style>
  <w:style w:type="table" w:styleId="Vaaleavarjostus-korostus3">
    <w:name w:val="Light Shading Accent 3"/>
    <w:basedOn w:val="Normaalitaulukko"/>
    <w:uiPriority w:val="60"/>
    <w:rsid w:val="00A425FE"/>
    <w:pPr>
      <w:spacing w:after="0" w:line="240" w:lineRule="auto"/>
    </w:pPr>
    <w:rPr>
      <w:color w:val="35B0EB" w:themeColor="accent3" w:themeShade="BF"/>
    </w:rPr>
    <w:tblPr>
      <w:tblStyleRowBandSize w:val="1"/>
      <w:tblStyleColBandSize w:val="1"/>
      <w:tblBorders>
        <w:top w:val="single" w:sz="8" w:space="0" w:color="8ED3F4" w:themeColor="accent3"/>
        <w:bottom w:val="single" w:sz="8" w:space="0" w:color="8ED3F4" w:themeColor="accent3"/>
      </w:tblBorders>
    </w:tblPr>
    <w:tblStylePr w:type="firstRow">
      <w:pPr>
        <w:spacing w:before="0" w:after="0" w:line="240" w:lineRule="auto"/>
      </w:pPr>
      <w:rPr>
        <w:b/>
        <w:bCs/>
      </w:rPr>
      <w:tblPr/>
      <w:tcPr>
        <w:tcBorders>
          <w:top w:val="single" w:sz="8" w:space="0" w:color="8ED3F4" w:themeColor="accent3"/>
          <w:left w:val="nil"/>
          <w:bottom w:val="single" w:sz="8" w:space="0" w:color="8ED3F4" w:themeColor="accent3"/>
          <w:right w:val="nil"/>
          <w:insideH w:val="nil"/>
          <w:insideV w:val="nil"/>
        </w:tcBorders>
      </w:tcPr>
    </w:tblStylePr>
    <w:tblStylePr w:type="lastRow">
      <w:pPr>
        <w:spacing w:before="0" w:after="0" w:line="240" w:lineRule="auto"/>
      </w:pPr>
      <w:rPr>
        <w:b/>
        <w:bCs/>
      </w:rPr>
      <w:tblPr/>
      <w:tcPr>
        <w:tcBorders>
          <w:top w:val="single" w:sz="8" w:space="0" w:color="8ED3F4" w:themeColor="accent3"/>
          <w:left w:val="nil"/>
          <w:bottom w:val="single" w:sz="8" w:space="0" w:color="8ED3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C" w:themeFill="accent3" w:themeFillTint="3F"/>
      </w:tcPr>
    </w:tblStylePr>
    <w:tblStylePr w:type="band1Horz">
      <w:tblPr/>
      <w:tcPr>
        <w:tcBorders>
          <w:left w:val="nil"/>
          <w:right w:val="nil"/>
          <w:insideH w:val="nil"/>
          <w:insideV w:val="nil"/>
        </w:tcBorders>
        <w:shd w:val="clear" w:color="auto" w:fill="E3F4FC" w:themeFill="accent3" w:themeFillTint="3F"/>
      </w:tcPr>
    </w:tblStylePr>
  </w:style>
  <w:style w:type="table" w:styleId="Vaaleavarjostus-korostus4">
    <w:name w:val="Light Shading Accent 4"/>
    <w:basedOn w:val="Normaalitaulukko"/>
    <w:uiPriority w:val="60"/>
    <w:rsid w:val="00A425FE"/>
    <w:pPr>
      <w:spacing w:after="0" w:line="240" w:lineRule="auto"/>
    </w:pPr>
    <w:rPr>
      <w:color w:val="738000" w:themeColor="accent4" w:themeShade="BF"/>
    </w:rPr>
    <w:tblPr>
      <w:tblStyleRowBandSize w:val="1"/>
      <w:tblStyleColBandSize w:val="1"/>
      <w:tblBorders>
        <w:top w:val="single" w:sz="8" w:space="0" w:color="9BAB00" w:themeColor="accent4"/>
        <w:bottom w:val="single" w:sz="8" w:space="0" w:color="9BAB00" w:themeColor="accent4"/>
      </w:tblBorders>
    </w:tblPr>
    <w:tblStylePr w:type="firstRow">
      <w:pPr>
        <w:spacing w:before="0" w:after="0" w:line="240" w:lineRule="auto"/>
      </w:pPr>
      <w:rPr>
        <w:b/>
        <w:bCs/>
      </w:rPr>
      <w:tblPr/>
      <w:tcPr>
        <w:tcBorders>
          <w:top w:val="single" w:sz="8" w:space="0" w:color="9BAB00" w:themeColor="accent4"/>
          <w:left w:val="nil"/>
          <w:bottom w:val="single" w:sz="8" w:space="0" w:color="9BAB00" w:themeColor="accent4"/>
          <w:right w:val="nil"/>
          <w:insideH w:val="nil"/>
          <w:insideV w:val="nil"/>
        </w:tcBorders>
      </w:tcPr>
    </w:tblStylePr>
    <w:tblStylePr w:type="lastRow">
      <w:pPr>
        <w:spacing w:before="0" w:after="0" w:line="240" w:lineRule="auto"/>
      </w:pPr>
      <w:rPr>
        <w:b/>
        <w:bCs/>
      </w:rPr>
      <w:tblPr/>
      <w:tcPr>
        <w:tcBorders>
          <w:top w:val="single" w:sz="8" w:space="0" w:color="9BAB00" w:themeColor="accent4"/>
          <w:left w:val="nil"/>
          <w:bottom w:val="single" w:sz="8" w:space="0" w:color="9BA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FAB" w:themeFill="accent4" w:themeFillTint="3F"/>
      </w:tcPr>
    </w:tblStylePr>
    <w:tblStylePr w:type="band1Horz">
      <w:tblPr/>
      <w:tcPr>
        <w:tcBorders>
          <w:left w:val="nil"/>
          <w:right w:val="nil"/>
          <w:insideH w:val="nil"/>
          <w:insideV w:val="nil"/>
        </w:tcBorders>
        <w:shd w:val="clear" w:color="auto" w:fill="F7FFA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C4C458" w:themeColor="accent5" w:themeShade="BF"/>
    </w:rPr>
    <w:tblPr>
      <w:tblStyleRowBandSize w:val="1"/>
      <w:tblStyleColBandSize w:val="1"/>
      <w:tblBorders>
        <w:top w:val="single" w:sz="8" w:space="0" w:color="DDDD9F" w:themeColor="accent5"/>
        <w:bottom w:val="single" w:sz="8" w:space="0" w:color="DDDD9F" w:themeColor="accent5"/>
      </w:tblBorders>
    </w:tblPr>
    <w:tblStylePr w:type="firstRow">
      <w:pPr>
        <w:spacing w:before="0" w:after="0" w:line="240" w:lineRule="auto"/>
      </w:pPr>
      <w:rPr>
        <w:b/>
        <w:bCs/>
      </w:rPr>
      <w:tblPr/>
      <w:tcPr>
        <w:tcBorders>
          <w:top w:val="single" w:sz="8" w:space="0" w:color="DDDD9F" w:themeColor="accent5"/>
          <w:left w:val="nil"/>
          <w:bottom w:val="single" w:sz="8" w:space="0" w:color="DDDD9F" w:themeColor="accent5"/>
          <w:right w:val="nil"/>
          <w:insideH w:val="nil"/>
          <w:insideV w:val="nil"/>
        </w:tcBorders>
      </w:tcPr>
    </w:tblStylePr>
    <w:tblStylePr w:type="lastRow">
      <w:pPr>
        <w:spacing w:before="0" w:after="0" w:line="240" w:lineRule="auto"/>
      </w:pPr>
      <w:rPr>
        <w:b/>
        <w:bCs/>
      </w:rPr>
      <w:tblPr/>
      <w:tcPr>
        <w:tcBorders>
          <w:top w:val="single" w:sz="8" w:space="0" w:color="DDDD9F" w:themeColor="accent5"/>
          <w:left w:val="nil"/>
          <w:bottom w:val="single" w:sz="8" w:space="0" w:color="DDDD9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E7" w:themeFill="accent5" w:themeFillTint="3F"/>
      </w:tcPr>
    </w:tblStylePr>
    <w:tblStylePr w:type="band1Horz">
      <w:tblPr/>
      <w:tcPr>
        <w:tcBorders>
          <w:left w:val="nil"/>
          <w:right w:val="nil"/>
          <w:insideH w:val="nil"/>
          <w:insideV w:val="nil"/>
        </w:tcBorders>
        <w:shd w:val="clear" w:color="auto" w:fill="F6F6E7"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9A800" w:themeColor="accent6" w:themeShade="BF"/>
    </w:rPr>
    <w:tblPr>
      <w:tblStyleRowBandSize w:val="1"/>
      <w:tblStyleColBandSize w:val="1"/>
      <w:tblBorders>
        <w:top w:val="single" w:sz="8" w:space="0" w:color="F7E100" w:themeColor="accent6"/>
        <w:bottom w:val="single" w:sz="8" w:space="0" w:color="F7E100" w:themeColor="accent6"/>
      </w:tblBorders>
    </w:tblPr>
    <w:tblStylePr w:type="firstRow">
      <w:pPr>
        <w:spacing w:before="0" w:after="0" w:line="240" w:lineRule="auto"/>
      </w:pPr>
      <w:rPr>
        <w:b/>
        <w:bCs/>
      </w:rPr>
      <w:tblPr/>
      <w:tcPr>
        <w:tcBorders>
          <w:top w:val="single" w:sz="8" w:space="0" w:color="F7E100" w:themeColor="accent6"/>
          <w:left w:val="nil"/>
          <w:bottom w:val="single" w:sz="8" w:space="0" w:color="F7E100" w:themeColor="accent6"/>
          <w:right w:val="nil"/>
          <w:insideH w:val="nil"/>
          <w:insideV w:val="nil"/>
        </w:tcBorders>
      </w:tcPr>
    </w:tblStylePr>
    <w:tblStylePr w:type="lastRow">
      <w:pPr>
        <w:spacing w:before="0" w:after="0" w:line="240" w:lineRule="auto"/>
      </w:pPr>
      <w:rPr>
        <w:b/>
        <w:bCs/>
      </w:rPr>
      <w:tblPr/>
      <w:tcPr>
        <w:tcBorders>
          <w:top w:val="single" w:sz="8" w:space="0" w:color="F7E100" w:themeColor="accent6"/>
          <w:left w:val="nil"/>
          <w:bottom w:val="single" w:sz="8" w:space="0" w:color="F7E1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BE" w:themeFill="accent6" w:themeFillTint="3F"/>
      </w:tcPr>
    </w:tblStylePr>
    <w:tblStylePr w:type="band1Horz">
      <w:tblPr/>
      <w:tcPr>
        <w:tcBorders>
          <w:left w:val="nil"/>
          <w:right w:val="nil"/>
          <w:insideH w:val="nil"/>
          <w:insideV w:val="nil"/>
        </w:tcBorders>
        <w:shd w:val="clear" w:color="auto" w:fill="FFF9BE"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D0C13"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E404B" w:themeFill="accent2" w:themeFillShade="CC"/>
      </w:tcPr>
    </w:tblStylePr>
    <w:tblStylePr w:type="lastRow">
      <w:rPr>
        <w:b/>
        <w:bCs/>
        <w:color w:val="2E40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FCDFE1" w:themeFill="accent1" w:themeFillTint="19"/>
    </w:tcPr>
    <w:tblStylePr w:type="firstRow">
      <w:rPr>
        <w:b/>
        <w:bCs/>
        <w:color w:val="FFFFFF" w:themeColor="background1"/>
      </w:rPr>
      <w:tblPr/>
      <w:tcPr>
        <w:tcBorders>
          <w:bottom w:val="single" w:sz="12" w:space="0" w:color="FFFFFF" w:themeColor="background1"/>
        </w:tcBorders>
        <w:shd w:val="clear" w:color="auto" w:fill="2E404B" w:themeFill="accent2" w:themeFillShade="CC"/>
      </w:tcPr>
    </w:tblStylePr>
    <w:tblStylePr w:type="lastRow">
      <w:rPr>
        <w:b/>
        <w:bCs/>
        <w:color w:val="2E40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0B4" w:themeFill="accent1" w:themeFillTint="3F"/>
      </w:tcPr>
    </w:tblStylePr>
    <w:tblStylePr w:type="band1Horz">
      <w:tblPr/>
      <w:tcPr>
        <w:shd w:val="clear" w:color="auto" w:fill="FABFC2"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E9EEF1" w:themeFill="accent2" w:themeFillTint="19"/>
    </w:tcPr>
    <w:tblStylePr w:type="firstRow">
      <w:rPr>
        <w:b/>
        <w:bCs/>
        <w:color w:val="FFFFFF" w:themeColor="background1"/>
      </w:rPr>
      <w:tblPr/>
      <w:tcPr>
        <w:tcBorders>
          <w:bottom w:val="single" w:sz="12" w:space="0" w:color="FFFFFF" w:themeColor="background1"/>
        </w:tcBorders>
        <w:shd w:val="clear" w:color="auto" w:fill="2E404B" w:themeFill="accent2" w:themeFillShade="CC"/>
      </w:tcPr>
    </w:tblStylePr>
    <w:tblStylePr w:type="lastRow">
      <w:rPr>
        <w:b/>
        <w:bCs/>
        <w:color w:val="2E40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DD" w:themeFill="accent2" w:themeFillTint="3F"/>
      </w:tcPr>
    </w:tblStylePr>
    <w:tblStylePr w:type="band1Horz">
      <w:tblPr/>
      <w:tcPr>
        <w:shd w:val="clear" w:color="auto" w:fill="D2DDE3"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3FAFE" w:themeFill="accent3" w:themeFillTint="19"/>
    </w:tcPr>
    <w:tblStylePr w:type="firstRow">
      <w:rPr>
        <w:b/>
        <w:bCs/>
        <w:color w:val="FFFFFF" w:themeColor="background1"/>
      </w:rPr>
      <w:tblPr/>
      <w:tcPr>
        <w:tcBorders>
          <w:bottom w:val="single" w:sz="12" w:space="0" w:color="FFFFFF" w:themeColor="background1"/>
        </w:tcBorders>
        <w:shd w:val="clear" w:color="auto" w:fill="7B8800" w:themeFill="accent4" w:themeFillShade="CC"/>
      </w:tcPr>
    </w:tblStylePr>
    <w:tblStylePr w:type="lastRow">
      <w:rPr>
        <w:b/>
        <w:bCs/>
        <w:color w:val="7B88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C" w:themeFill="accent3" w:themeFillTint="3F"/>
      </w:tcPr>
    </w:tblStylePr>
    <w:tblStylePr w:type="band1Horz">
      <w:tblPr/>
      <w:tcPr>
        <w:shd w:val="clear" w:color="auto" w:fill="E8F6FC"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BFFDD" w:themeFill="accent4" w:themeFillTint="19"/>
    </w:tcPr>
    <w:tblStylePr w:type="firstRow">
      <w:rPr>
        <w:b/>
        <w:bCs/>
        <w:color w:val="FFFFFF" w:themeColor="background1"/>
      </w:rPr>
      <w:tblPr/>
      <w:tcPr>
        <w:tcBorders>
          <w:bottom w:val="single" w:sz="12" w:space="0" w:color="FFFFFF" w:themeColor="background1"/>
        </w:tcBorders>
        <w:shd w:val="clear" w:color="auto" w:fill="47B7ED" w:themeFill="accent3" w:themeFillShade="CC"/>
      </w:tcPr>
    </w:tblStylePr>
    <w:tblStylePr w:type="lastRow">
      <w:rPr>
        <w:b/>
        <w:bCs/>
        <w:color w:val="47B7E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FAB" w:themeFill="accent4" w:themeFillTint="3F"/>
      </w:tcPr>
    </w:tblStylePr>
    <w:tblStylePr w:type="band1Horz">
      <w:tblPr/>
      <w:tcPr>
        <w:shd w:val="clear" w:color="auto" w:fill="F8FFBB"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BFBF5" w:themeFill="accent5" w:themeFillTint="19"/>
    </w:tcPr>
    <w:tblStylePr w:type="firstRow">
      <w:rPr>
        <w:b/>
        <w:bCs/>
        <w:color w:val="FFFFFF" w:themeColor="background1"/>
      </w:rPr>
      <w:tblPr/>
      <w:tcPr>
        <w:tcBorders>
          <w:bottom w:val="single" w:sz="12" w:space="0" w:color="FFFFFF" w:themeColor="background1"/>
        </w:tcBorders>
        <w:shd w:val="clear" w:color="auto" w:fill="C5B300" w:themeFill="accent6" w:themeFillShade="CC"/>
      </w:tcPr>
    </w:tblStylePr>
    <w:tblStylePr w:type="lastRow">
      <w:rPr>
        <w:b/>
        <w:bCs/>
        <w:color w:val="C5B3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E7" w:themeFill="accent5" w:themeFillTint="3F"/>
      </w:tcPr>
    </w:tblStylePr>
    <w:tblStylePr w:type="band1Horz">
      <w:tblPr/>
      <w:tcPr>
        <w:shd w:val="clear" w:color="auto" w:fill="F8F8EB"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CE5" w:themeFill="accent6" w:themeFillTint="19"/>
    </w:tcPr>
    <w:tblStylePr w:type="firstRow">
      <w:rPr>
        <w:b/>
        <w:bCs/>
        <w:color w:val="FFFFFF" w:themeColor="background1"/>
      </w:rPr>
      <w:tblPr/>
      <w:tcPr>
        <w:tcBorders>
          <w:bottom w:val="single" w:sz="12" w:space="0" w:color="FFFFFF" w:themeColor="background1"/>
        </w:tcBorders>
        <w:shd w:val="clear" w:color="auto" w:fill="C9C966" w:themeFill="accent5" w:themeFillShade="CC"/>
      </w:tcPr>
    </w:tblStylePr>
    <w:tblStylePr w:type="lastRow">
      <w:rPr>
        <w:b/>
        <w:bCs/>
        <w:color w:val="C9C96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BE" w:themeFill="accent6" w:themeFillTint="3F"/>
      </w:tcPr>
    </w:tblStylePr>
    <w:tblStylePr w:type="band1Horz">
      <w:tblPr/>
      <w:tcPr>
        <w:shd w:val="clear" w:color="auto" w:fill="FFFACA"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BFC2" w:themeFill="accent1" w:themeFillTint="33"/>
    </w:tcPr>
    <w:tblStylePr w:type="firstRow">
      <w:rPr>
        <w:b/>
        <w:bCs/>
      </w:rPr>
      <w:tblPr/>
      <w:tcPr>
        <w:shd w:val="clear" w:color="auto" w:fill="F58085" w:themeFill="accent1" w:themeFillTint="66"/>
      </w:tcPr>
    </w:tblStylePr>
    <w:tblStylePr w:type="lastRow">
      <w:rPr>
        <w:b/>
        <w:bCs/>
        <w:color w:val="000000" w:themeColor="text1"/>
      </w:rPr>
      <w:tblPr/>
      <w:tcPr>
        <w:shd w:val="clear" w:color="auto" w:fill="F58085" w:themeFill="accent1" w:themeFillTint="66"/>
      </w:tcPr>
    </w:tblStylePr>
    <w:tblStylePr w:type="firstCol">
      <w:rPr>
        <w:color w:val="FFFFFF" w:themeColor="background1"/>
      </w:rPr>
      <w:tblPr/>
      <w:tcPr>
        <w:shd w:val="clear" w:color="auto" w:fill="75090E" w:themeFill="accent1" w:themeFillShade="BF"/>
      </w:tcPr>
    </w:tblStylePr>
    <w:tblStylePr w:type="lastCol">
      <w:rPr>
        <w:color w:val="FFFFFF" w:themeColor="background1"/>
      </w:rPr>
      <w:tblPr/>
      <w:tcPr>
        <w:shd w:val="clear" w:color="auto" w:fill="75090E" w:themeFill="accent1" w:themeFillShade="BF"/>
      </w:tcPr>
    </w:tblStylePr>
    <w:tblStylePr w:type="band1Vert">
      <w:tblPr/>
      <w:tcPr>
        <w:shd w:val="clear" w:color="auto" w:fill="F36167" w:themeFill="accent1" w:themeFillTint="7F"/>
      </w:tcPr>
    </w:tblStylePr>
    <w:tblStylePr w:type="band1Horz">
      <w:tblPr/>
      <w:tcPr>
        <w:shd w:val="clear" w:color="auto" w:fill="F36167"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DDE3" w:themeFill="accent2" w:themeFillTint="33"/>
    </w:tcPr>
    <w:tblStylePr w:type="firstRow">
      <w:rPr>
        <w:b/>
        <w:bCs/>
      </w:rPr>
      <w:tblPr/>
      <w:tcPr>
        <w:shd w:val="clear" w:color="auto" w:fill="A6BBC8" w:themeFill="accent2" w:themeFillTint="66"/>
      </w:tcPr>
    </w:tblStylePr>
    <w:tblStylePr w:type="lastRow">
      <w:rPr>
        <w:b/>
        <w:bCs/>
        <w:color w:val="000000" w:themeColor="text1"/>
      </w:rPr>
      <w:tblPr/>
      <w:tcPr>
        <w:shd w:val="clear" w:color="auto" w:fill="A6BBC8" w:themeFill="accent2" w:themeFillTint="66"/>
      </w:tcPr>
    </w:tblStylePr>
    <w:tblStylePr w:type="firstCol">
      <w:rPr>
        <w:color w:val="FFFFFF" w:themeColor="background1"/>
      </w:rPr>
      <w:tblPr/>
      <w:tcPr>
        <w:shd w:val="clear" w:color="auto" w:fill="2B3C46" w:themeFill="accent2" w:themeFillShade="BF"/>
      </w:tcPr>
    </w:tblStylePr>
    <w:tblStylePr w:type="lastCol">
      <w:rPr>
        <w:color w:val="FFFFFF" w:themeColor="background1"/>
      </w:rPr>
      <w:tblPr/>
      <w:tcPr>
        <w:shd w:val="clear" w:color="auto" w:fill="2B3C46" w:themeFill="accent2" w:themeFillShade="BF"/>
      </w:tcPr>
    </w:tblStylePr>
    <w:tblStylePr w:type="band1Vert">
      <w:tblPr/>
      <w:tcPr>
        <w:shd w:val="clear" w:color="auto" w:fill="90ABBB" w:themeFill="accent2" w:themeFillTint="7F"/>
      </w:tcPr>
    </w:tblStylePr>
    <w:tblStylePr w:type="band1Horz">
      <w:tblPr/>
      <w:tcPr>
        <w:shd w:val="clear" w:color="auto" w:fill="90ABBB"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6FC" w:themeFill="accent3" w:themeFillTint="33"/>
    </w:tcPr>
    <w:tblStylePr w:type="firstRow">
      <w:rPr>
        <w:b/>
        <w:bCs/>
      </w:rPr>
      <w:tblPr/>
      <w:tcPr>
        <w:shd w:val="clear" w:color="auto" w:fill="D1EDFA" w:themeFill="accent3" w:themeFillTint="66"/>
      </w:tcPr>
    </w:tblStylePr>
    <w:tblStylePr w:type="lastRow">
      <w:rPr>
        <w:b/>
        <w:bCs/>
        <w:color w:val="000000" w:themeColor="text1"/>
      </w:rPr>
      <w:tblPr/>
      <w:tcPr>
        <w:shd w:val="clear" w:color="auto" w:fill="D1EDFA" w:themeFill="accent3" w:themeFillTint="66"/>
      </w:tcPr>
    </w:tblStylePr>
    <w:tblStylePr w:type="firstCol">
      <w:rPr>
        <w:color w:val="FFFFFF" w:themeColor="background1"/>
      </w:rPr>
      <w:tblPr/>
      <w:tcPr>
        <w:shd w:val="clear" w:color="auto" w:fill="35B0EB" w:themeFill="accent3" w:themeFillShade="BF"/>
      </w:tcPr>
    </w:tblStylePr>
    <w:tblStylePr w:type="lastCol">
      <w:rPr>
        <w:color w:val="FFFFFF" w:themeColor="background1"/>
      </w:rPr>
      <w:tblPr/>
      <w:tcPr>
        <w:shd w:val="clear" w:color="auto" w:fill="35B0EB" w:themeFill="accent3" w:themeFillShade="BF"/>
      </w:tcPr>
    </w:tblStylePr>
    <w:tblStylePr w:type="band1Vert">
      <w:tblPr/>
      <w:tcPr>
        <w:shd w:val="clear" w:color="auto" w:fill="C6E8F9" w:themeFill="accent3" w:themeFillTint="7F"/>
      </w:tcPr>
    </w:tblStylePr>
    <w:tblStylePr w:type="band1Horz">
      <w:tblPr/>
      <w:tcPr>
        <w:shd w:val="clear" w:color="auto" w:fill="C6E8F9"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FBB" w:themeFill="accent4" w:themeFillTint="33"/>
    </w:tcPr>
    <w:tblStylePr w:type="firstRow">
      <w:rPr>
        <w:b/>
        <w:bCs/>
      </w:rPr>
      <w:tblPr/>
      <w:tcPr>
        <w:shd w:val="clear" w:color="auto" w:fill="F2FF77" w:themeFill="accent4" w:themeFillTint="66"/>
      </w:tcPr>
    </w:tblStylePr>
    <w:tblStylePr w:type="lastRow">
      <w:rPr>
        <w:b/>
        <w:bCs/>
        <w:color w:val="000000" w:themeColor="text1"/>
      </w:rPr>
      <w:tblPr/>
      <w:tcPr>
        <w:shd w:val="clear" w:color="auto" w:fill="F2FF77" w:themeFill="accent4" w:themeFillTint="66"/>
      </w:tcPr>
    </w:tblStylePr>
    <w:tblStylePr w:type="firstCol">
      <w:rPr>
        <w:color w:val="FFFFFF" w:themeColor="background1"/>
      </w:rPr>
      <w:tblPr/>
      <w:tcPr>
        <w:shd w:val="clear" w:color="auto" w:fill="738000" w:themeFill="accent4" w:themeFillShade="BF"/>
      </w:tcPr>
    </w:tblStylePr>
    <w:tblStylePr w:type="lastCol">
      <w:rPr>
        <w:color w:val="FFFFFF" w:themeColor="background1"/>
      </w:rPr>
      <w:tblPr/>
      <w:tcPr>
        <w:shd w:val="clear" w:color="auto" w:fill="738000" w:themeFill="accent4" w:themeFillShade="BF"/>
      </w:tcPr>
    </w:tblStylePr>
    <w:tblStylePr w:type="band1Vert">
      <w:tblPr/>
      <w:tcPr>
        <w:shd w:val="clear" w:color="auto" w:fill="EFFF56" w:themeFill="accent4" w:themeFillTint="7F"/>
      </w:tcPr>
    </w:tblStylePr>
    <w:tblStylePr w:type="band1Horz">
      <w:tblPr/>
      <w:tcPr>
        <w:shd w:val="clear" w:color="auto" w:fill="EFFF5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EB" w:themeFill="accent5" w:themeFillTint="33"/>
    </w:tcPr>
    <w:tblStylePr w:type="firstRow">
      <w:rPr>
        <w:b/>
        <w:bCs/>
      </w:rPr>
      <w:tblPr/>
      <w:tcPr>
        <w:shd w:val="clear" w:color="auto" w:fill="F1F1D8" w:themeFill="accent5" w:themeFillTint="66"/>
      </w:tcPr>
    </w:tblStylePr>
    <w:tblStylePr w:type="lastRow">
      <w:rPr>
        <w:b/>
        <w:bCs/>
        <w:color w:val="000000" w:themeColor="text1"/>
      </w:rPr>
      <w:tblPr/>
      <w:tcPr>
        <w:shd w:val="clear" w:color="auto" w:fill="F1F1D8" w:themeFill="accent5" w:themeFillTint="66"/>
      </w:tcPr>
    </w:tblStylePr>
    <w:tblStylePr w:type="firstCol">
      <w:rPr>
        <w:color w:val="FFFFFF" w:themeColor="background1"/>
      </w:rPr>
      <w:tblPr/>
      <w:tcPr>
        <w:shd w:val="clear" w:color="auto" w:fill="C4C458" w:themeFill="accent5" w:themeFillShade="BF"/>
      </w:tcPr>
    </w:tblStylePr>
    <w:tblStylePr w:type="lastCol">
      <w:rPr>
        <w:color w:val="FFFFFF" w:themeColor="background1"/>
      </w:rPr>
      <w:tblPr/>
      <w:tcPr>
        <w:shd w:val="clear" w:color="auto" w:fill="C4C458" w:themeFill="accent5" w:themeFillShade="BF"/>
      </w:tcPr>
    </w:tblStylePr>
    <w:tblStylePr w:type="band1Vert">
      <w:tblPr/>
      <w:tcPr>
        <w:shd w:val="clear" w:color="auto" w:fill="EEEECF" w:themeFill="accent5" w:themeFillTint="7F"/>
      </w:tcPr>
    </w:tblStylePr>
    <w:tblStylePr w:type="band1Horz">
      <w:tblPr/>
      <w:tcPr>
        <w:shd w:val="clear" w:color="auto" w:fill="EEEECF"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ACA" w:themeFill="accent6" w:themeFillTint="33"/>
    </w:tcPr>
    <w:tblStylePr w:type="firstRow">
      <w:rPr>
        <w:b/>
        <w:bCs/>
      </w:rPr>
      <w:tblPr/>
      <w:tcPr>
        <w:shd w:val="clear" w:color="auto" w:fill="FFF595" w:themeFill="accent6" w:themeFillTint="66"/>
      </w:tcPr>
    </w:tblStylePr>
    <w:tblStylePr w:type="lastRow">
      <w:rPr>
        <w:b/>
        <w:bCs/>
        <w:color w:val="000000" w:themeColor="text1"/>
      </w:rPr>
      <w:tblPr/>
      <w:tcPr>
        <w:shd w:val="clear" w:color="auto" w:fill="FFF595" w:themeFill="accent6" w:themeFillTint="66"/>
      </w:tcPr>
    </w:tblStylePr>
    <w:tblStylePr w:type="firstCol">
      <w:rPr>
        <w:color w:val="FFFFFF" w:themeColor="background1"/>
      </w:rPr>
      <w:tblPr/>
      <w:tcPr>
        <w:shd w:val="clear" w:color="auto" w:fill="B9A800" w:themeFill="accent6" w:themeFillShade="BF"/>
      </w:tcPr>
    </w:tblStylePr>
    <w:tblStylePr w:type="lastCol">
      <w:rPr>
        <w:color w:val="FFFFFF" w:themeColor="background1"/>
      </w:rPr>
      <w:tblPr/>
      <w:tcPr>
        <w:shd w:val="clear" w:color="auto" w:fill="B9A800" w:themeFill="accent6" w:themeFillShade="BF"/>
      </w:tcPr>
    </w:tblStylePr>
    <w:tblStylePr w:type="band1Vert">
      <w:tblPr/>
      <w:tcPr>
        <w:shd w:val="clear" w:color="auto" w:fill="FFF37C" w:themeFill="accent6" w:themeFillTint="7F"/>
      </w:tcPr>
    </w:tblStylePr>
    <w:tblStylePr w:type="band1Horz">
      <w:tblPr/>
      <w:tcPr>
        <w:shd w:val="clear" w:color="auto" w:fill="FFF37C"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3A515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515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3A515F" w:themeColor="accent2"/>
        <w:left w:val="single" w:sz="4" w:space="0" w:color="9D0C13" w:themeColor="accent1"/>
        <w:bottom w:val="single" w:sz="4" w:space="0" w:color="9D0C13" w:themeColor="accent1"/>
        <w:right w:val="single" w:sz="4" w:space="0" w:color="9D0C13" w:themeColor="accent1"/>
        <w:insideH w:val="single" w:sz="4" w:space="0" w:color="FFFFFF" w:themeColor="background1"/>
        <w:insideV w:val="single" w:sz="4" w:space="0" w:color="FFFFFF" w:themeColor="background1"/>
      </w:tblBorders>
    </w:tblPr>
    <w:tcPr>
      <w:shd w:val="clear" w:color="auto" w:fill="FCDFE1" w:themeFill="accent1" w:themeFillTint="19"/>
    </w:tcPr>
    <w:tblStylePr w:type="firstRow">
      <w:rPr>
        <w:b/>
        <w:bCs/>
      </w:rPr>
      <w:tblPr/>
      <w:tcPr>
        <w:tcBorders>
          <w:top w:val="nil"/>
          <w:left w:val="nil"/>
          <w:bottom w:val="single" w:sz="24" w:space="0" w:color="3A515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070B" w:themeFill="accent1" w:themeFillShade="99"/>
      </w:tcPr>
    </w:tblStylePr>
    <w:tblStylePr w:type="firstCol">
      <w:rPr>
        <w:color w:val="FFFFFF" w:themeColor="background1"/>
      </w:rPr>
      <w:tblPr/>
      <w:tcPr>
        <w:tcBorders>
          <w:top w:val="nil"/>
          <w:left w:val="nil"/>
          <w:bottom w:val="nil"/>
          <w:right w:val="nil"/>
          <w:insideH w:val="single" w:sz="4" w:space="0" w:color="5E070B" w:themeColor="accent1" w:themeShade="99"/>
          <w:insideV w:val="nil"/>
        </w:tcBorders>
        <w:shd w:val="clear" w:color="auto" w:fill="5E07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E070B" w:themeFill="accent1" w:themeFillShade="99"/>
      </w:tcPr>
    </w:tblStylePr>
    <w:tblStylePr w:type="band1Vert">
      <w:tblPr/>
      <w:tcPr>
        <w:shd w:val="clear" w:color="auto" w:fill="F58085" w:themeFill="accent1" w:themeFillTint="66"/>
      </w:tcPr>
    </w:tblStylePr>
    <w:tblStylePr w:type="band1Horz">
      <w:tblPr/>
      <w:tcPr>
        <w:shd w:val="clear" w:color="auto" w:fill="F36167"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3A515F" w:themeColor="accent2"/>
        <w:left w:val="single" w:sz="4" w:space="0" w:color="3A515F" w:themeColor="accent2"/>
        <w:bottom w:val="single" w:sz="4" w:space="0" w:color="3A515F" w:themeColor="accent2"/>
        <w:right w:val="single" w:sz="4" w:space="0" w:color="3A515F" w:themeColor="accent2"/>
        <w:insideH w:val="single" w:sz="4" w:space="0" w:color="FFFFFF" w:themeColor="background1"/>
        <w:insideV w:val="single" w:sz="4" w:space="0" w:color="FFFFFF" w:themeColor="background1"/>
      </w:tblBorders>
    </w:tblPr>
    <w:tcPr>
      <w:shd w:val="clear" w:color="auto" w:fill="E9EEF1" w:themeFill="accent2" w:themeFillTint="19"/>
    </w:tcPr>
    <w:tblStylePr w:type="firstRow">
      <w:rPr>
        <w:b/>
        <w:bCs/>
      </w:rPr>
      <w:tblPr/>
      <w:tcPr>
        <w:tcBorders>
          <w:top w:val="nil"/>
          <w:left w:val="nil"/>
          <w:bottom w:val="single" w:sz="24" w:space="0" w:color="3A515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038" w:themeFill="accent2" w:themeFillShade="99"/>
      </w:tcPr>
    </w:tblStylePr>
    <w:tblStylePr w:type="firstCol">
      <w:rPr>
        <w:color w:val="FFFFFF" w:themeColor="background1"/>
      </w:rPr>
      <w:tblPr/>
      <w:tcPr>
        <w:tcBorders>
          <w:top w:val="nil"/>
          <w:left w:val="nil"/>
          <w:bottom w:val="nil"/>
          <w:right w:val="nil"/>
          <w:insideH w:val="single" w:sz="4" w:space="0" w:color="223038" w:themeColor="accent2" w:themeShade="99"/>
          <w:insideV w:val="nil"/>
        </w:tcBorders>
        <w:shd w:val="clear" w:color="auto" w:fill="22303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23038" w:themeFill="accent2" w:themeFillShade="99"/>
      </w:tcPr>
    </w:tblStylePr>
    <w:tblStylePr w:type="band1Vert">
      <w:tblPr/>
      <w:tcPr>
        <w:shd w:val="clear" w:color="auto" w:fill="A6BBC8" w:themeFill="accent2" w:themeFillTint="66"/>
      </w:tcPr>
    </w:tblStylePr>
    <w:tblStylePr w:type="band1Horz">
      <w:tblPr/>
      <w:tcPr>
        <w:shd w:val="clear" w:color="auto" w:fill="90ABBB"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9BAB00" w:themeColor="accent4"/>
        <w:left w:val="single" w:sz="4" w:space="0" w:color="8ED3F4" w:themeColor="accent3"/>
        <w:bottom w:val="single" w:sz="4" w:space="0" w:color="8ED3F4" w:themeColor="accent3"/>
        <w:right w:val="single" w:sz="4" w:space="0" w:color="8ED3F4" w:themeColor="accent3"/>
        <w:insideH w:val="single" w:sz="4" w:space="0" w:color="FFFFFF" w:themeColor="background1"/>
        <w:insideV w:val="single" w:sz="4" w:space="0" w:color="FFFFFF" w:themeColor="background1"/>
      </w:tblBorders>
    </w:tblPr>
    <w:tcPr>
      <w:shd w:val="clear" w:color="auto" w:fill="F3FAFE" w:themeFill="accent3" w:themeFillTint="19"/>
    </w:tcPr>
    <w:tblStylePr w:type="firstRow">
      <w:rPr>
        <w:b/>
        <w:bCs/>
      </w:rPr>
      <w:tblPr/>
      <w:tcPr>
        <w:tcBorders>
          <w:top w:val="nil"/>
          <w:left w:val="nil"/>
          <w:bottom w:val="single" w:sz="24" w:space="0" w:color="9BA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94D2" w:themeFill="accent3" w:themeFillShade="99"/>
      </w:tcPr>
    </w:tblStylePr>
    <w:tblStylePr w:type="firstCol">
      <w:rPr>
        <w:color w:val="FFFFFF" w:themeColor="background1"/>
      </w:rPr>
      <w:tblPr/>
      <w:tcPr>
        <w:tcBorders>
          <w:top w:val="nil"/>
          <w:left w:val="nil"/>
          <w:bottom w:val="nil"/>
          <w:right w:val="nil"/>
          <w:insideH w:val="single" w:sz="4" w:space="0" w:color="1494D2" w:themeColor="accent3" w:themeShade="99"/>
          <w:insideV w:val="nil"/>
        </w:tcBorders>
        <w:shd w:val="clear" w:color="auto" w:fill="1494D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94D2" w:themeFill="accent3" w:themeFillShade="99"/>
      </w:tcPr>
    </w:tblStylePr>
    <w:tblStylePr w:type="band1Vert">
      <w:tblPr/>
      <w:tcPr>
        <w:shd w:val="clear" w:color="auto" w:fill="D1EDFA" w:themeFill="accent3" w:themeFillTint="66"/>
      </w:tcPr>
    </w:tblStylePr>
    <w:tblStylePr w:type="band1Horz">
      <w:tblPr/>
      <w:tcPr>
        <w:shd w:val="clear" w:color="auto" w:fill="C6E8F9"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8ED3F4" w:themeColor="accent3"/>
        <w:left w:val="single" w:sz="4" w:space="0" w:color="9BAB00" w:themeColor="accent4"/>
        <w:bottom w:val="single" w:sz="4" w:space="0" w:color="9BAB00" w:themeColor="accent4"/>
        <w:right w:val="single" w:sz="4" w:space="0" w:color="9BAB00" w:themeColor="accent4"/>
        <w:insideH w:val="single" w:sz="4" w:space="0" w:color="FFFFFF" w:themeColor="background1"/>
        <w:insideV w:val="single" w:sz="4" w:space="0" w:color="FFFFFF" w:themeColor="background1"/>
      </w:tblBorders>
    </w:tblPr>
    <w:tcPr>
      <w:shd w:val="clear" w:color="auto" w:fill="FBFFDD" w:themeFill="accent4" w:themeFillTint="19"/>
    </w:tcPr>
    <w:tblStylePr w:type="firstRow">
      <w:rPr>
        <w:b/>
        <w:bCs/>
      </w:rPr>
      <w:tblPr/>
      <w:tcPr>
        <w:tcBorders>
          <w:top w:val="nil"/>
          <w:left w:val="nil"/>
          <w:bottom w:val="single" w:sz="24" w:space="0" w:color="8ED3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600" w:themeFill="accent4" w:themeFillShade="99"/>
      </w:tcPr>
    </w:tblStylePr>
    <w:tblStylePr w:type="firstCol">
      <w:rPr>
        <w:color w:val="FFFFFF" w:themeColor="background1"/>
      </w:rPr>
      <w:tblPr/>
      <w:tcPr>
        <w:tcBorders>
          <w:top w:val="nil"/>
          <w:left w:val="nil"/>
          <w:bottom w:val="nil"/>
          <w:right w:val="nil"/>
          <w:insideH w:val="single" w:sz="4" w:space="0" w:color="5C6600" w:themeColor="accent4" w:themeShade="99"/>
          <w:insideV w:val="nil"/>
        </w:tcBorders>
        <w:shd w:val="clear" w:color="auto" w:fill="5C66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600" w:themeFill="accent4" w:themeFillShade="99"/>
      </w:tcPr>
    </w:tblStylePr>
    <w:tblStylePr w:type="band1Vert">
      <w:tblPr/>
      <w:tcPr>
        <w:shd w:val="clear" w:color="auto" w:fill="F2FF77" w:themeFill="accent4" w:themeFillTint="66"/>
      </w:tcPr>
    </w:tblStylePr>
    <w:tblStylePr w:type="band1Horz">
      <w:tblPr/>
      <w:tcPr>
        <w:shd w:val="clear" w:color="auto" w:fill="EFFF5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7E100" w:themeColor="accent6"/>
        <w:left w:val="single" w:sz="4" w:space="0" w:color="DDDD9F" w:themeColor="accent5"/>
        <w:bottom w:val="single" w:sz="4" w:space="0" w:color="DDDD9F" w:themeColor="accent5"/>
        <w:right w:val="single" w:sz="4" w:space="0" w:color="DDDD9F" w:themeColor="accent5"/>
        <w:insideH w:val="single" w:sz="4" w:space="0" w:color="FFFFFF" w:themeColor="background1"/>
        <w:insideV w:val="single" w:sz="4" w:space="0" w:color="FFFFFF" w:themeColor="background1"/>
      </w:tblBorders>
    </w:tblPr>
    <w:tcPr>
      <w:shd w:val="clear" w:color="auto" w:fill="FBFBF5" w:themeFill="accent5" w:themeFillTint="19"/>
    </w:tcPr>
    <w:tblStylePr w:type="firstRow">
      <w:rPr>
        <w:b/>
        <w:bCs/>
      </w:rPr>
      <w:tblPr/>
      <w:tcPr>
        <w:tcBorders>
          <w:top w:val="nil"/>
          <w:left w:val="nil"/>
          <w:bottom w:val="single" w:sz="24" w:space="0" w:color="F7E1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A83B" w:themeFill="accent5" w:themeFillShade="99"/>
      </w:tcPr>
    </w:tblStylePr>
    <w:tblStylePr w:type="firstCol">
      <w:rPr>
        <w:color w:val="FFFFFF" w:themeColor="background1"/>
      </w:rPr>
      <w:tblPr/>
      <w:tcPr>
        <w:tcBorders>
          <w:top w:val="nil"/>
          <w:left w:val="nil"/>
          <w:bottom w:val="nil"/>
          <w:right w:val="nil"/>
          <w:insideH w:val="single" w:sz="4" w:space="0" w:color="A8A83B" w:themeColor="accent5" w:themeShade="99"/>
          <w:insideV w:val="nil"/>
        </w:tcBorders>
        <w:shd w:val="clear" w:color="auto" w:fill="A8A8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A83B" w:themeFill="accent5" w:themeFillShade="99"/>
      </w:tcPr>
    </w:tblStylePr>
    <w:tblStylePr w:type="band1Vert">
      <w:tblPr/>
      <w:tcPr>
        <w:shd w:val="clear" w:color="auto" w:fill="F1F1D8" w:themeFill="accent5" w:themeFillTint="66"/>
      </w:tcPr>
    </w:tblStylePr>
    <w:tblStylePr w:type="band1Horz">
      <w:tblPr/>
      <w:tcPr>
        <w:shd w:val="clear" w:color="auto" w:fill="EEEECF"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DDDD9F" w:themeColor="accent5"/>
        <w:left w:val="single" w:sz="4" w:space="0" w:color="F7E100" w:themeColor="accent6"/>
        <w:bottom w:val="single" w:sz="4" w:space="0" w:color="F7E100" w:themeColor="accent6"/>
        <w:right w:val="single" w:sz="4" w:space="0" w:color="F7E100" w:themeColor="accent6"/>
        <w:insideH w:val="single" w:sz="4" w:space="0" w:color="FFFFFF" w:themeColor="background1"/>
        <w:insideV w:val="single" w:sz="4" w:space="0" w:color="FFFFFF" w:themeColor="background1"/>
      </w:tblBorders>
    </w:tblPr>
    <w:tcPr>
      <w:shd w:val="clear" w:color="auto" w:fill="FFFCE5" w:themeFill="accent6" w:themeFillTint="19"/>
    </w:tcPr>
    <w:tblStylePr w:type="firstRow">
      <w:rPr>
        <w:b/>
        <w:bCs/>
      </w:rPr>
      <w:tblPr/>
      <w:tcPr>
        <w:tcBorders>
          <w:top w:val="nil"/>
          <w:left w:val="nil"/>
          <w:bottom w:val="single" w:sz="24" w:space="0" w:color="DDDD9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8600" w:themeFill="accent6" w:themeFillShade="99"/>
      </w:tcPr>
    </w:tblStylePr>
    <w:tblStylePr w:type="firstCol">
      <w:rPr>
        <w:color w:val="FFFFFF" w:themeColor="background1"/>
      </w:rPr>
      <w:tblPr/>
      <w:tcPr>
        <w:tcBorders>
          <w:top w:val="nil"/>
          <w:left w:val="nil"/>
          <w:bottom w:val="nil"/>
          <w:right w:val="nil"/>
          <w:insideH w:val="single" w:sz="4" w:space="0" w:color="948600" w:themeColor="accent6" w:themeShade="99"/>
          <w:insideV w:val="nil"/>
        </w:tcBorders>
        <w:shd w:val="clear" w:color="auto" w:fill="948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8600" w:themeFill="accent6" w:themeFillShade="99"/>
      </w:tcPr>
    </w:tblStylePr>
    <w:tblStylePr w:type="band1Vert">
      <w:tblPr/>
      <w:tcPr>
        <w:shd w:val="clear" w:color="auto" w:fill="FFF595" w:themeFill="accent6" w:themeFillTint="66"/>
      </w:tcPr>
    </w:tblStylePr>
    <w:tblStylePr w:type="band1Horz">
      <w:tblPr/>
      <w:tcPr>
        <w:shd w:val="clear" w:color="auto" w:fill="FFF37C"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uiPriority w:val="34"/>
    <w:qFormat/>
    <w:rsid w:val="002A4233"/>
    <w:pPr>
      <w:ind w:left="2608"/>
    </w:pPr>
  </w:style>
  <w:style w:type="paragraph" w:customStyle="1" w:styleId="Sis1">
    <w:name w:val="Sis 1"/>
    <w:basedOn w:val="Normaali"/>
    <w:uiPriority w:val="24"/>
    <w:rsid w:val="006C4F35"/>
    <w:pPr>
      <w:ind w:left="113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6C4F35"/>
    <w:pPr>
      <w:ind w:left="1134" w:hanging="1134"/>
    </w:pPr>
  </w:style>
  <w:style w:type="paragraph" w:customStyle="1" w:styleId="PaaOtsikko">
    <w:name w:val="PaaOtsikko"/>
    <w:basedOn w:val="Normaali"/>
    <w:next w:val="Sis1"/>
    <w:unhideWhenUsed/>
    <w:rsid w:val="006C4F35"/>
    <w:pPr>
      <w:spacing w:after="240"/>
    </w:pPr>
    <w:rPr>
      <w:b/>
      <w:sz w:val="24"/>
    </w:rPr>
  </w:style>
  <w:style w:type="paragraph" w:customStyle="1" w:styleId="Abc">
    <w:name w:val="Abc"/>
    <w:basedOn w:val="Normaali"/>
    <w:uiPriority w:val="39"/>
    <w:rsid w:val="00F33760"/>
    <w:pPr>
      <w:numPr>
        <w:numId w:val="18"/>
      </w:numPr>
    </w:pPr>
  </w:style>
  <w:style w:type="paragraph" w:customStyle="1" w:styleId="Abc1">
    <w:name w:val="Abc 1"/>
    <w:basedOn w:val="Normaali"/>
    <w:uiPriority w:val="39"/>
    <w:rsid w:val="00F33760"/>
    <w:pPr>
      <w:numPr>
        <w:numId w:val="19"/>
      </w:numPr>
    </w:pPr>
  </w:style>
  <w:style w:type="paragraph" w:customStyle="1" w:styleId="Abc2">
    <w:name w:val="Abc 2"/>
    <w:basedOn w:val="Normaali"/>
    <w:uiPriority w:val="39"/>
    <w:rsid w:val="00F33760"/>
    <w:pPr>
      <w:numPr>
        <w:numId w:val="20"/>
      </w:numPr>
    </w:pPr>
  </w:style>
  <w:style w:type="paragraph" w:customStyle="1" w:styleId="Numeroitu">
    <w:name w:val="Numeroitu"/>
    <w:basedOn w:val="Normaali"/>
    <w:uiPriority w:val="49"/>
    <w:rsid w:val="0045264B"/>
    <w:pPr>
      <w:numPr>
        <w:numId w:val="21"/>
      </w:numPr>
    </w:pPr>
  </w:style>
  <w:style w:type="paragraph" w:customStyle="1" w:styleId="Numeroitu1">
    <w:name w:val="Numeroitu 1"/>
    <w:basedOn w:val="Normaali"/>
    <w:uiPriority w:val="49"/>
    <w:rsid w:val="0045264B"/>
    <w:pPr>
      <w:numPr>
        <w:numId w:val="22"/>
      </w:numPr>
    </w:pPr>
  </w:style>
  <w:style w:type="paragraph" w:customStyle="1" w:styleId="Numeroitu2">
    <w:name w:val="Numeroitu 2"/>
    <w:basedOn w:val="Normaali"/>
    <w:uiPriority w:val="49"/>
    <w:rsid w:val="0045264B"/>
    <w:pPr>
      <w:numPr>
        <w:numId w:val="23"/>
      </w:numPr>
    </w:pPr>
  </w:style>
  <w:style w:type="paragraph" w:customStyle="1" w:styleId="Viiva">
    <w:name w:val="Viiva"/>
    <w:basedOn w:val="Normaali"/>
    <w:uiPriority w:val="59"/>
    <w:rsid w:val="0045264B"/>
    <w:pPr>
      <w:numPr>
        <w:numId w:val="24"/>
      </w:numPr>
    </w:pPr>
  </w:style>
  <w:style w:type="paragraph" w:customStyle="1" w:styleId="Viiva1">
    <w:name w:val="Viiva 1"/>
    <w:basedOn w:val="Normaali"/>
    <w:uiPriority w:val="59"/>
    <w:rsid w:val="0045264B"/>
    <w:pPr>
      <w:numPr>
        <w:numId w:val="25"/>
      </w:numPr>
    </w:pPr>
  </w:style>
  <w:style w:type="paragraph" w:customStyle="1" w:styleId="Viiva2">
    <w:name w:val="Viiva 2"/>
    <w:basedOn w:val="Normaali"/>
    <w:uiPriority w:val="59"/>
    <w:rsid w:val="0045264B"/>
    <w:pPr>
      <w:numPr>
        <w:numId w:val="26"/>
      </w:numPr>
    </w:pPr>
  </w:style>
  <w:style w:type="table" w:customStyle="1" w:styleId="Tunnistetaulukot">
    <w:name w:val="Tunnistetaulukot"/>
    <w:basedOn w:val="Normaalitaulukko"/>
    <w:rsid w:val="00A04FC3"/>
    <w:rPr>
      <w:rFonts w:ascii="Arial" w:hAnsi="Arial"/>
    </w:rPr>
    <w:tblPr/>
  </w:style>
  <w:style w:type="character" w:customStyle="1" w:styleId="companyname">
    <w:name w:val="companyname"/>
    <w:basedOn w:val="Kappaleenoletusfontti"/>
    <w:uiPriority w:val="1"/>
    <w:qFormat/>
    <w:rsid w:val="00DB546E"/>
    <w:rPr>
      <w:b/>
      <w:sz w:val="16"/>
    </w:rPr>
  </w:style>
  <w:style w:type="paragraph" w:customStyle="1" w:styleId="Sis0Lihavoitu">
    <w:name w:val="Sis 0 Lihavoitu"/>
    <w:basedOn w:val="Normaali"/>
    <w:uiPriority w:val="4"/>
    <w:qFormat/>
    <w:rsid w:val="00DB546E"/>
    <w:pPr>
      <w:spacing w:before="120" w:after="120" w:line="276" w:lineRule="auto"/>
    </w:pPr>
    <w:rPr>
      <w:b/>
      <w:sz w:val="20"/>
    </w:rPr>
  </w:style>
  <w:style w:type="character" w:styleId="Ratkaisematonmaininta">
    <w:name w:val="Unresolved Mention"/>
    <w:basedOn w:val="Kappaleenoletusfontti"/>
    <w:uiPriority w:val="99"/>
    <w:semiHidden/>
    <w:unhideWhenUsed/>
    <w:rsid w:val="00F76202"/>
    <w:rPr>
      <w:color w:val="605E5C"/>
      <w:shd w:val="clear" w:color="auto" w:fill="E1DFDD"/>
    </w:rPr>
  </w:style>
  <w:style w:type="paragraph" w:styleId="Muutos">
    <w:name w:val="Revision"/>
    <w:hidden/>
    <w:uiPriority w:val="99"/>
    <w:semiHidden/>
    <w:rsid w:val="00885A3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b.europa.eu/stats/ecb_surveys/space/html/index.en.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76716AB7B445D83A6BC2223E9734E"/>
        <w:category>
          <w:name w:val="Yleiset"/>
          <w:gallery w:val="placeholder"/>
        </w:category>
        <w:types>
          <w:type w:val="bbPlcHdr"/>
        </w:types>
        <w:behaviors>
          <w:behavior w:val="content"/>
        </w:behaviors>
        <w:guid w:val="{78ABDE66-44F0-48A9-978A-005E6CD2F19A}"/>
      </w:docPartPr>
      <w:docPartBody>
        <w:p w:rsidR="0040434E" w:rsidRDefault="0040434E" w:rsidP="0040434E">
          <w:pPr>
            <w:pStyle w:val="06576716AB7B445D83A6BC2223E9734E"/>
          </w:pPr>
          <w:r w:rsidRPr="00893FA3">
            <w:rPr>
              <w:rStyle w:val="Paikkamerkkiteksti"/>
            </w:rPr>
            <w:t xml:space="preserve"> </w:t>
          </w:r>
        </w:p>
      </w:docPartBody>
    </w:docPart>
    <w:docPart>
      <w:docPartPr>
        <w:name w:val="4EE2B8A215EE4F6EAD8C870475B7EA59"/>
        <w:category>
          <w:name w:val="Yleiset"/>
          <w:gallery w:val="placeholder"/>
        </w:category>
        <w:types>
          <w:type w:val="bbPlcHdr"/>
        </w:types>
        <w:behaviors>
          <w:behavior w:val="content"/>
        </w:behaviors>
        <w:guid w:val="{84877E96-BC19-4271-9E15-EBCADEF3B6B3}"/>
      </w:docPartPr>
      <w:docPartBody>
        <w:p w:rsidR="0040434E" w:rsidRDefault="0040434E" w:rsidP="0040434E">
          <w:pPr>
            <w:pStyle w:val="4EE2B8A215EE4F6EAD8C870475B7EA59"/>
          </w:pPr>
          <w:r w:rsidRPr="00893FA3">
            <w:rPr>
              <w:rStyle w:val="Paikkamerkkiteksti"/>
            </w:rPr>
            <w:t xml:space="preserve"> </w:t>
          </w:r>
        </w:p>
      </w:docPartBody>
    </w:docPart>
    <w:docPart>
      <w:docPartPr>
        <w:name w:val="9A2A5078AC634D1B982334D9521C6AAF"/>
        <w:category>
          <w:name w:val="Yleiset"/>
          <w:gallery w:val="placeholder"/>
        </w:category>
        <w:types>
          <w:type w:val="bbPlcHdr"/>
        </w:types>
        <w:behaviors>
          <w:behavior w:val="content"/>
        </w:behaviors>
        <w:guid w:val="{F590376F-FDAD-40D8-81E6-5CB06119BABD}"/>
      </w:docPartPr>
      <w:docPartBody>
        <w:p w:rsidR="0040434E" w:rsidRDefault="0040434E" w:rsidP="0040434E">
          <w:pPr>
            <w:pStyle w:val="9A2A5078AC634D1B982334D9521C6AAF"/>
          </w:pPr>
          <w:r w:rsidRPr="00893FA3">
            <w:rPr>
              <w:rStyle w:val="Paikkamerkkiteksti"/>
            </w:rPr>
            <w:t xml:space="preserve"> </w:t>
          </w:r>
        </w:p>
      </w:docPartBody>
    </w:docPart>
    <w:docPart>
      <w:docPartPr>
        <w:name w:val="508C69F6D7FC4B17973D94D7D3C42FA0"/>
        <w:category>
          <w:name w:val="Yleiset"/>
          <w:gallery w:val="placeholder"/>
        </w:category>
        <w:types>
          <w:type w:val="bbPlcHdr"/>
        </w:types>
        <w:behaviors>
          <w:behavior w:val="content"/>
        </w:behaviors>
        <w:guid w:val="{A67F5F2F-5E0B-4DCF-ACA5-CE3DC38C0D79}"/>
      </w:docPartPr>
      <w:docPartBody>
        <w:p w:rsidR="0040434E" w:rsidRDefault="0040434E" w:rsidP="0040434E">
          <w:pPr>
            <w:pStyle w:val="508C69F6D7FC4B17973D94D7D3C42FA0"/>
          </w:pPr>
          <w:r w:rsidRPr="00893FA3">
            <w:rPr>
              <w:rStyle w:val="Paikkamerkkiteksti"/>
            </w:rPr>
            <w:t xml:space="preserve"> </w:t>
          </w:r>
        </w:p>
      </w:docPartBody>
    </w:docPart>
    <w:docPart>
      <w:docPartPr>
        <w:name w:val="5E98B6F946C749B7A16130A268CD3607"/>
        <w:category>
          <w:name w:val="Yleiset"/>
          <w:gallery w:val="placeholder"/>
        </w:category>
        <w:types>
          <w:type w:val="bbPlcHdr"/>
        </w:types>
        <w:behaviors>
          <w:behavior w:val="content"/>
        </w:behaviors>
        <w:guid w:val="{DEF1A3A8-CD59-4B56-B28B-71582306AF5D}"/>
      </w:docPartPr>
      <w:docPartBody>
        <w:p w:rsidR="0040434E" w:rsidRDefault="0040434E" w:rsidP="0040434E">
          <w:pPr>
            <w:pStyle w:val="5E98B6F946C749B7A16130A268CD3607"/>
          </w:pPr>
          <w:r w:rsidRPr="00893FA3">
            <w:rPr>
              <w:rStyle w:val="Paikkamerkkiteksti"/>
            </w:rPr>
            <w:t xml:space="preserve"> </w:t>
          </w:r>
        </w:p>
      </w:docPartBody>
    </w:docPart>
    <w:docPart>
      <w:docPartPr>
        <w:name w:val="148A0F61F9094664B5B5EB8F655937EF"/>
        <w:category>
          <w:name w:val="Yleiset"/>
          <w:gallery w:val="placeholder"/>
        </w:category>
        <w:types>
          <w:type w:val="bbPlcHdr"/>
        </w:types>
        <w:behaviors>
          <w:behavior w:val="content"/>
        </w:behaviors>
        <w:guid w:val="{614F584E-5B57-4A48-96EA-CDED2F764C5A}"/>
      </w:docPartPr>
      <w:docPartBody>
        <w:p w:rsidR="0040434E" w:rsidRDefault="0040434E" w:rsidP="0040434E">
          <w:pPr>
            <w:pStyle w:val="148A0F61F9094664B5B5EB8F655937EF"/>
          </w:pPr>
          <w:r w:rsidRPr="00893FA3">
            <w:rPr>
              <w:rStyle w:val="Paikkamerkkiteksti"/>
            </w:rPr>
            <w:t xml:space="preserve"> </w:t>
          </w:r>
        </w:p>
      </w:docPartBody>
    </w:docPart>
    <w:docPart>
      <w:docPartPr>
        <w:name w:val="CAF84D38298C41F6AB472551EB61FF06"/>
        <w:category>
          <w:name w:val="Yleiset"/>
          <w:gallery w:val="placeholder"/>
        </w:category>
        <w:types>
          <w:type w:val="bbPlcHdr"/>
        </w:types>
        <w:behaviors>
          <w:behavior w:val="content"/>
        </w:behaviors>
        <w:guid w:val="{3BAFFD37-C8D3-4E27-9361-3C9705B60D57}"/>
      </w:docPartPr>
      <w:docPartBody>
        <w:p w:rsidR="0040434E" w:rsidRDefault="0040434E" w:rsidP="0040434E">
          <w:pPr>
            <w:pStyle w:val="CAF84D38298C41F6AB472551EB61FF06"/>
          </w:pPr>
          <w:r w:rsidRPr="00893FA3">
            <w:rPr>
              <w:rStyle w:val="Paikkamerkkiteksti"/>
            </w:rPr>
            <w:t xml:space="preserve"> </w:t>
          </w:r>
        </w:p>
      </w:docPartBody>
    </w:docPart>
    <w:docPart>
      <w:docPartPr>
        <w:name w:val="AC64FA436EE544278F579664C1DD8A2B"/>
        <w:category>
          <w:name w:val="Yleiset"/>
          <w:gallery w:val="placeholder"/>
        </w:category>
        <w:types>
          <w:type w:val="bbPlcHdr"/>
        </w:types>
        <w:behaviors>
          <w:behavior w:val="content"/>
        </w:behaviors>
        <w:guid w:val="{97120B85-24FA-45B5-8798-329A96FAA8BF}"/>
      </w:docPartPr>
      <w:docPartBody>
        <w:p w:rsidR="0040434E" w:rsidRDefault="0040434E" w:rsidP="0040434E">
          <w:pPr>
            <w:pStyle w:val="AC64FA436EE544278F579664C1DD8A2B"/>
          </w:pPr>
          <w:r w:rsidRPr="00893FA3">
            <w:rPr>
              <w:rStyle w:val="Paikkamerkkiteksti"/>
            </w:rPr>
            <w:t xml:space="preserve"> </w:t>
          </w:r>
        </w:p>
      </w:docPartBody>
    </w:docPart>
    <w:docPart>
      <w:docPartPr>
        <w:name w:val="4E1334D3A6E8446290CA52E798BCA141"/>
        <w:category>
          <w:name w:val="Yleiset"/>
          <w:gallery w:val="placeholder"/>
        </w:category>
        <w:types>
          <w:type w:val="bbPlcHdr"/>
        </w:types>
        <w:behaviors>
          <w:behavior w:val="content"/>
        </w:behaviors>
        <w:guid w:val="{D0F1F48B-F488-4E9F-BC79-E9951C336C17}"/>
      </w:docPartPr>
      <w:docPartBody>
        <w:p w:rsidR="0040434E" w:rsidRDefault="0040434E" w:rsidP="0040434E">
          <w:pPr>
            <w:pStyle w:val="4E1334D3A6E8446290CA52E798BCA141"/>
          </w:pPr>
          <w:r w:rsidRPr="00893FA3">
            <w:rPr>
              <w:rStyle w:val="Paikkamerkkiteksti"/>
            </w:rPr>
            <w:t xml:space="preserve"> </w:t>
          </w:r>
        </w:p>
      </w:docPartBody>
    </w:docPart>
    <w:docPart>
      <w:docPartPr>
        <w:name w:val="8F67D207BDBC44268AC35149E1D395EC"/>
        <w:category>
          <w:name w:val="Yleiset"/>
          <w:gallery w:val="placeholder"/>
        </w:category>
        <w:types>
          <w:type w:val="bbPlcHdr"/>
        </w:types>
        <w:behaviors>
          <w:behavior w:val="content"/>
        </w:behaviors>
        <w:guid w:val="{7E4BD2C5-D88D-4060-91B8-DC6A362A54CF}"/>
      </w:docPartPr>
      <w:docPartBody>
        <w:p w:rsidR="0040434E" w:rsidRDefault="0040434E" w:rsidP="0040434E">
          <w:pPr>
            <w:pStyle w:val="8F67D207BDBC44268AC35149E1D395EC"/>
          </w:pPr>
          <w:r w:rsidRPr="00893FA3">
            <w:rPr>
              <w:rStyle w:val="Paikkamerkkiteksti"/>
            </w:rPr>
            <w:t xml:space="preserve"> </w:t>
          </w:r>
        </w:p>
      </w:docPartBody>
    </w:docPart>
    <w:docPart>
      <w:docPartPr>
        <w:name w:val="EB7E91E50D034F9ABEB88C969402C241"/>
        <w:category>
          <w:name w:val="Yleiset"/>
          <w:gallery w:val="placeholder"/>
        </w:category>
        <w:types>
          <w:type w:val="bbPlcHdr"/>
        </w:types>
        <w:behaviors>
          <w:behavior w:val="content"/>
        </w:behaviors>
        <w:guid w:val="{36C1B270-E998-473E-89A0-8385EAABBFCE}"/>
      </w:docPartPr>
      <w:docPartBody>
        <w:p w:rsidR="0040434E" w:rsidRDefault="0040434E" w:rsidP="0040434E">
          <w:pPr>
            <w:pStyle w:val="EB7E91E50D034F9ABEB88C969402C241"/>
          </w:pPr>
          <w:r w:rsidRPr="00893FA3">
            <w:rPr>
              <w:rStyle w:val="Paikkamerkkiteksti"/>
            </w:rPr>
            <w:t xml:space="preserve"> </w:t>
          </w:r>
        </w:p>
      </w:docPartBody>
    </w:docPart>
    <w:docPart>
      <w:docPartPr>
        <w:name w:val="F13E6EEB1D9A4564809C94620B160DFC"/>
        <w:category>
          <w:name w:val="Yleiset"/>
          <w:gallery w:val="placeholder"/>
        </w:category>
        <w:types>
          <w:type w:val="bbPlcHdr"/>
        </w:types>
        <w:behaviors>
          <w:behavior w:val="content"/>
        </w:behaviors>
        <w:guid w:val="{23FC1842-ED3D-43E4-B87F-97EE532374D1}"/>
      </w:docPartPr>
      <w:docPartBody>
        <w:p w:rsidR="0040434E" w:rsidRDefault="0040434E" w:rsidP="0040434E">
          <w:pPr>
            <w:pStyle w:val="F13E6EEB1D9A4564809C94620B160DFC"/>
          </w:pPr>
          <w:r w:rsidRPr="00893FA3">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4E"/>
    <w:rsid w:val="002B22C6"/>
    <w:rsid w:val="002B5ADF"/>
    <w:rsid w:val="002E03B7"/>
    <w:rsid w:val="0040434E"/>
    <w:rsid w:val="00407443"/>
    <w:rsid w:val="004B2F2E"/>
    <w:rsid w:val="006516E9"/>
    <w:rsid w:val="008631BB"/>
    <w:rsid w:val="008A5D4B"/>
    <w:rsid w:val="008B3B2E"/>
    <w:rsid w:val="00912831"/>
    <w:rsid w:val="00972EAC"/>
    <w:rsid w:val="009B6F08"/>
    <w:rsid w:val="00A364EF"/>
    <w:rsid w:val="00A9489D"/>
    <w:rsid w:val="00D776A9"/>
    <w:rsid w:val="00E24F27"/>
    <w:rsid w:val="00E74ECC"/>
    <w:rsid w:val="00F762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0434E"/>
    <w:rPr>
      <w:color w:val="0000FF"/>
    </w:rPr>
  </w:style>
  <w:style w:type="paragraph" w:customStyle="1" w:styleId="06576716AB7B445D83A6BC2223E9734E">
    <w:name w:val="06576716AB7B445D83A6BC2223E9734E"/>
    <w:rsid w:val="0040434E"/>
  </w:style>
  <w:style w:type="paragraph" w:customStyle="1" w:styleId="4EE2B8A215EE4F6EAD8C870475B7EA59">
    <w:name w:val="4EE2B8A215EE4F6EAD8C870475B7EA59"/>
    <w:rsid w:val="0040434E"/>
  </w:style>
  <w:style w:type="paragraph" w:customStyle="1" w:styleId="9A2A5078AC634D1B982334D9521C6AAF">
    <w:name w:val="9A2A5078AC634D1B982334D9521C6AAF"/>
    <w:rsid w:val="0040434E"/>
  </w:style>
  <w:style w:type="paragraph" w:customStyle="1" w:styleId="508C69F6D7FC4B17973D94D7D3C42FA0">
    <w:name w:val="508C69F6D7FC4B17973D94D7D3C42FA0"/>
    <w:rsid w:val="0040434E"/>
  </w:style>
  <w:style w:type="paragraph" w:customStyle="1" w:styleId="5E98B6F946C749B7A16130A268CD3607">
    <w:name w:val="5E98B6F946C749B7A16130A268CD3607"/>
    <w:rsid w:val="0040434E"/>
  </w:style>
  <w:style w:type="paragraph" w:customStyle="1" w:styleId="148A0F61F9094664B5B5EB8F655937EF">
    <w:name w:val="148A0F61F9094664B5B5EB8F655937EF"/>
    <w:rsid w:val="0040434E"/>
  </w:style>
  <w:style w:type="paragraph" w:customStyle="1" w:styleId="CAF84D38298C41F6AB472551EB61FF06">
    <w:name w:val="CAF84D38298C41F6AB472551EB61FF06"/>
    <w:rsid w:val="0040434E"/>
  </w:style>
  <w:style w:type="paragraph" w:customStyle="1" w:styleId="AC64FA436EE544278F579664C1DD8A2B">
    <w:name w:val="AC64FA436EE544278F579664C1DD8A2B"/>
    <w:rsid w:val="0040434E"/>
  </w:style>
  <w:style w:type="paragraph" w:customStyle="1" w:styleId="4E1334D3A6E8446290CA52E798BCA141">
    <w:name w:val="4E1334D3A6E8446290CA52E798BCA141"/>
    <w:rsid w:val="0040434E"/>
  </w:style>
  <w:style w:type="paragraph" w:customStyle="1" w:styleId="8F67D207BDBC44268AC35149E1D395EC">
    <w:name w:val="8F67D207BDBC44268AC35149E1D395EC"/>
    <w:rsid w:val="0040434E"/>
  </w:style>
  <w:style w:type="paragraph" w:customStyle="1" w:styleId="EB7E91E50D034F9ABEB88C969402C241">
    <w:name w:val="EB7E91E50D034F9ABEB88C969402C241"/>
    <w:rsid w:val="0040434E"/>
  </w:style>
  <w:style w:type="paragraph" w:customStyle="1" w:styleId="F13E6EEB1D9A4564809C94620B160DFC">
    <w:name w:val="F13E6EEB1D9A4564809C94620B160DFC"/>
    <w:rsid w:val="00404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L">
      <a:dk1>
        <a:sysClr val="windowText" lastClr="000000"/>
      </a:dk1>
      <a:lt1>
        <a:sysClr val="window" lastClr="FFFFFF"/>
      </a:lt1>
      <a:dk2>
        <a:srgbClr val="3A515F"/>
      </a:dk2>
      <a:lt2>
        <a:srgbClr val="E9E8E2"/>
      </a:lt2>
      <a:accent1>
        <a:srgbClr val="9D0C13"/>
      </a:accent1>
      <a:accent2>
        <a:srgbClr val="3A515F"/>
      </a:accent2>
      <a:accent3>
        <a:srgbClr val="8ED3F4"/>
      </a:accent3>
      <a:accent4>
        <a:srgbClr val="9BAB00"/>
      </a:accent4>
      <a:accent5>
        <a:srgbClr val="DDDD9F"/>
      </a:accent5>
      <a:accent6>
        <a:srgbClr val="F7E1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Kameleon>
  <tyyppi/>
  <henkilotietoja>Ei</henkilotietoja>
  <numero/>
  <paivays>2025-05-16</paivays>
  <taydenne/>
  <tekija/>
  <asiakirjatunniste/>
</Kameleon>
</file>

<file path=customXml/item2.xml><?xml version="1.0" encoding="utf-8"?>
<ct:contentTypeSchema xmlns:ct="http://schemas.microsoft.com/office/2006/metadata/contentType" xmlns:ma="http://schemas.microsoft.com/office/2006/metadata/properties/metaAttributes" ct:_="" ma:_="" ma:contentTypeName="Asiakirja" ma:contentTypeID="0x0101001166885BCB42294A9EA4713FFFE00359" ma:contentTypeVersion="17" ma:contentTypeDescription="Luo uusi asiakirja." ma:contentTypeScope="" ma:versionID="3411e6ac4612e2204464bd1462cff3b1">
  <xsd:schema xmlns:xsd="http://www.w3.org/2001/XMLSchema" xmlns:xs="http://www.w3.org/2001/XMLSchema" xmlns:p="http://schemas.microsoft.com/office/2006/metadata/properties" xmlns:ns2="164b8ba7-7ed9-4a59-b66b-074371a89b1c" xmlns:ns3="08eb57ed-6fae-4d98-a70f-8f776c8616d9" xmlns:ns4="3d6a9306-9ca7-4ef4-bdc0-1874c06cbe8c" targetNamespace="http://schemas.microsoft.com/office/2006/metadata/properties" ma:root="true" ma:fieldsID="51bdd297136d68a8826bee9f11711690" ns2:_="" ns3:_="" ns4:_="">
    <xsd:import namespace="164b8ba7-7ed9-4a59-b66b-074371a89b1c"/>
    <xsd:import namespace="08eb57ed-6fae-4d98-a70f-8f776c8616d9"/>
    <xsd:import namespace="3d6a9306-9ca7-4ef4-bdc0-1874c06cbe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b8ba7-7ed9-4a59-b66b-074371a89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fc57f3e-8305-486e-a8c2-148b9408595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b57ed-6fae-4d98-a70f-8f776c8616d9"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a9306-9ca7-4ef4-bdc0-1874c06cbe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43b620-40de-40c9-88ee-180cee9711d7}" ma:internalName="TaxCatchAll" ma:showField="CatchAllData" ma:web="08eb57ed-6fae-4d98-a70f-8f776c861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4b8ba7-7ed9-4a59-b66b-074371a89b1c">
      <Terms xmlns="http://schemas.microsoft.com/office/infopath/2007/PartnerControls"/>
    </lcf76f155ced4ddcb4097134ff3c332f>
    <TaxCatchAll xmlns="3d6a9306-9ca7-4ef4-bdc0-1874c06cbe8c" xsi:nil="true"/>
  </documentManagement>
</p:properties>
</file>

<file path=customXml/itemProps1.xml><?xml version="1.0" encoding="utf-8"?>
<ds:datastoreItem xmlns:ds="http://schemas.openxmlformats.org/officeDocument/2006/customXml" ds:itemID="{88137D0E-A43F-4622-B056-40D7FE322CD5}">
  <ds:schemaRefs/>
</ds:datastoreItem>
</file>

<file path=customXml/itemProps2.xml><?xml version="1.0" encoding="utf-8"?>
<ds:datastoreItem xmlns:ds="http://schemas.openxmlformats.org/officeDocument/2006/customXml" ds:itemID="{8849CBB7-4824-46B8-80A7-966979A6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b8ba7-7ed9-4a59-b66b-074371a89b1c"/>
    <ds:schemaRef ds:uri="08eb57ed-6fae-4d98-a70f-8f776c8616d9"/>
    <ds:schemaRef ds:uri="3d6a9306-9ca7-4ef4-bdc0-1874c06cb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1C487-2A7E-47DE-92CF-EC38661C853D}">
  <ds:schemaRefs>
    <ds:schemaRef ds:uri="http://schemas.microsoft.com/sharepoint/v3/contenttype/forms"/>
  </ds:schemaRefs>
</ds:datastoreItem>
</file>

<file path=customXml/itemProps4.xml><?xml version="1.0" encoding="utf-8"?>
<ds:datastoreItem xmlns:ds="http://schemas.openxmlformats.org/officeDocument/2006/customXml" ds:itemID="{02604ECF-1B38-44EA-84E3-5736C6A22CBD}">
  <ds:schemaRefs>
    <ds:schemaRef ds:uri="http://schemas.microsoft.com/office/2006/metadata/properties"/>
    <ds:schemaRef ds:uri="http://schemas.microsoft.com/office/infopath/2007/PartnerControls"/>
    <ds:schemaRef ds:uri="164b8ba7-7ed9-4a59-b66b-074371a89b1c"/>
    <ds:schemaRef ds:uri="3d6a9306-9ca7-4ef4-bdc0-1874c06cbe8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2194</Words>
  <Characters>17774</Characters>
  <Application>Microsoft Office Word</Application>
  <DocSecurity>0</DocSecurity>
  <Lines>148</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Kaupan liitto</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Hiilamo</dc:creator>
  <cp:keywords/>
  <dc:description/>
  <cp:lastModifiedBy>Alahuhta Anu</cp:lastModifiedBy>
  <cp:revision>5</cp:revision>
  <dcterms:created xsi:type="dcterms:W3CDTF">2025-06-05T09:11:00Z</dcterms:created>
  <dcterms:modified xsi:type="dcterms:W3CDTF">2025-06-05T09:30:00Z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0x0101001166885BCB42294A9EA4713FFFE00359</vt:lpwstr>
  </property>
  <property fmtid="{D5CDD505-2E9C-101B-9397-08002B2CF9AE}" pid="3" name="tyyppi">
    <vt:lpwstr/>
  </property>
  <property fmtid="{D5CDD505-2E9C-101B-9397-08002B2CF9AE}" pid="4" name="henkilotietoja">
    <vt:lpwstr>Ei</vt:lpwstr>
  </property>
  <property fmtid="{D5CDD505-2E9C-101B-9397-08002B2CF9AE}" pid="5" name="numero">
    <vt:lpwstr/>
  </property>
  <property fmtid="{D5CDD505-2E9C-101B-9397-08002B2CF9AE}" pid="6" name="paivays">
    <vt:filetime>2025-05-15T21:00:00Z</vt:filetime>
  </property>
  <property fmtid="{D5CDD505-2E9C-101B-9397-08002B2CF9AE}" pid="7" name="taydenne">
    <vt:lpwstr/>
  </property>
  <property fmtid="{D5CDD505-2E9C-101B-9397-08002B2CF9AE}" pid="8" name="tekija">
    <vt:lpwstr/>
  </property>
  <property fmtid="{D5CDD505-2E9C-101B-9397-08002B2CF9AE}" pid="9" name="asiakirjatunniste">
    <vt:lpwstr/>
  </property>
  <property fmtid="{D5CDD505-2E9C-101B-9397-08002B2CF9AE}" pid="10" name="MediaServiceImageTags">
    <vt:lpwstr/>
  </property>
</Properties>
</file>